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8F4" w:rsidRDefault="007958F4" w:rsidP="007958F4">
      <w:pPr>
        <w:pStyle w:val="a5"/>
        <w:widowControl w:val="0"/>
        <w:spacing w:before="0" w:beforeAutospacing="0" w:after="0" w:afterAutospacing="0"/>
        <w:jc w:val="center"/>
        <w:rPr>
          <w:rFonts w:ascii="华文中宋" w:eastAsia="华文中宋" w:hAnsi="华文中宋"/>
          <w:b/>
          <w:color w:val="FF0000"/>
          <w:sz w:val="72"/>
          <w:szCs w:val="72"/>
        </w:rPr>
      </w:pPr>
      <w:r>
        <w:rPr>
          <w:rFonts w:ascii="华文中宋" w:eastAsia="华文中宋" w:hAnsi="华文中宋"/>
          <w:b/>
          <w:color w:val="FF0000"/>
          <w:spacing w:val="40"/>
          <w:w w:val="80"/>
          <w:sz w:val="72"/>
          <w:szCs w:val="72"/>
        </w:rPr>
        <w:t>福州职业技术学</w:t>
      </w:r>
      <w:r>
        <w:rPr>
          <w:rFonts w:ascii="华文中宋" w:eastAsia="华文中宋" w:hAnsi="华文中宋"/>
          <w:b/>
          <w:color w:val="FF0000"/>
          <w:spacing w:val="-100"/>
          <w:w w:val="80"/>
          <w:sz w:val="72"/>
          <w:szCs w:val="72"/>
        </w:rPr>
        <w:t>院</w:t>
      </w:r>
      <w:r>
        <w:rPr>
          <w:rFonts w:ascii="华文中宋" w:eastAsia="华文中宋" w:hAnsi="华文中宋"/>
          <w:b/>
          <w:color w:val="FF0000"/>
          <w:sz w:val="72"/>
          <w:szCs w:val="72"/>
        </w:rPr>
        <w:t>（</w:t>
      </w:r>
      <w:r>
        <w:rPr>
          <w:rFonts w:ascii="华文中宋" w:eastAsia="华文中宋" w:hAnsi="华文中宋" w:hint="eastAsia"/>
          <w:b/>
          <w:color w:val="FF0000"/>
          <w:sz w:val="72"/>
          <w:szCs w:val="72"/>
        </w:rPr>
        <w:t xml:space="preserve"> </w:t>
      </w:r>
      <w:r>
        <w:rPr>
          <w:rFonts w:hint="eastAsia"/>
          <w:b/>
          <w:sz w:val="32"/>
          <w:szCs w:val="32"/>
        </w:rPr>
        <w:t xml:space="preserve">纪 委   </w:t>
      </w:r>
      <w:r>
        <w:rPr>
          <w:rFonts w:ascii="华文中宋" w:eastAsia="华文中宋" w:hAnsi="华文中宋"/>
          <w:b/>
          <w:color w:val="FF0000"/>
          <w:sz w:val="72"/>
          <w:szCs w:val="72"/>
        </w:rPr>
        <w:t>）</w:t>
      </w:r>
    </w:p>
    <w:p w:rsidR="007958F4" w:rsidRDefault="00414D8F" w:rsidP="007958F4">
      <w:pPr>
        <w:pStyle w:val="a5"/>
        <w:widowControl w:val="0"/>
        <w:spacing w:line="500" w:lineRule="exact"/>
        <w:ind w:right="-136"/>
        <w:jc w:val="center"/>
        <w:rPr>
          <w:rFonts w:ascii="仿宋_GB2312" w:eastAsia="仿宋_GB2312"/>
          <w:sz w:val="28"/>
          <w:szCs w:val="28"/>
        </w:rPr>
      </w:pPr>
      <w:r>
        <w:rPr>
          <w:rFonts w:ascii="仿宋_GB2312" w:eastAsia="仿宋_GB2312"/>
          <w:sz w:val="28"/>
          <w:szCs w:val="28"/>
        </w:rPr>
        <w:pict>
          <v:line id="直线 2" o:spid="_x0000_s2050" style="position:absolute;left:0;text-align:left;z-index:251656704" from="-6.75pt,41.65pt" to="434.25pt,41.8pt" strokecolor="red" strokeweight="2.25pt"/>
        </w:pict>
      </w:r>
      <w:proofErr w:type="gramStart"/>
      <w:r w:rsidR="007958F4">
        <w:rPr>
          <w:rFonts w:ascii="仿宋_GB2312" w:eastAsia="仿宋_GB2312"/>
          <w:sz w:val="28"/>
          <w:szCs w:val="28"/>
        </w:rPr>
        <w:t>榕</w:t>
      </w:r>
      <w:proofErr w:type="gramEnd"/>
      <w:r w:rsidR="007958F4">
        <w:rPr>
          <w:rFonts w:ascii="仿宋_GB2312" w:eastAsia="仿宋_GB2312"/>
          <w:sz w:val="28"/>
          <w:szCs w:val="28"/>
        </w:rPr>
        <w:t>职院纪〔201</w:t>
      </w:r>
      <w:r w:rsidR="007958F4">
        <w:rPr>
          <w:rFonts w:ascii="仿宋_GB2312" w:eastAsia="仿宋_GB2312" w:hint="eastAsia"/>
          <w:sz w:val="28"/>
          <w:szCs w:val="28"/>
        </w:rPr>
        <w:t>7</w:t>
      </w:r>
      <w:r w:rsidR="007958F4">
        <w:rPr>
          <w:rFonts w:ascii="仿宋_GB2312" w:eastAsia="仿宋_GB2312"/>
          <w:sz w:val="28"/>
          <w:szCs w:val="28"/>
        </w:rPr>
        <w:t>〕</w:t>
      </w:r>
      <w:r w:rsidR="00C72C9C">
        <w:rPr>
          <w:rFonts w:ascii="仿宋_GB2312" w:eastAsia="仿宋_GB2312" w:hint="eastAsia"/>
          <w:sz w:val="28"/>
          <w:szCs w:val="28"/>
        </w:rPr>
        <w:t>16</w:t>
      </w:r>
      <w:r w:rsidR="007958F4">
        <w:rPr>
          <w:rFonts w:ascii="仿宋_GB2312" w:eastAsia="仿宋_GB2312"/>
          <w:sz w:val="28"/>
          <w:szCs w:val="28"/>
        </w:rPr>
        <w:t>号</w:t>
      </w:r>
    </w:p>
    <w:p w:rsidR="007958F4" w:rsidRDefault="007958F4" w:rsidP="007958F4">
      <w:pPr>
        <w:jc w:val="center"/>
        <w:rPr>
          <w:rFonts w:ascii="方正小标宋简体" w:eastAsia="方正小标宋简体"/>
          <w:sz w:val="28"/>
          <w:szCs w:val="28"/>
        </w:rPr>
      </w:pPr>
      <w:r w:rsidRPr="007958F4">
        <w:rPr>
          <w:rFonts w:ascii="方正小标宋简体" w:eastAsia="方正小标宋简体" w:hint="eastAsia"/>
          <w:sz w:val="28"/>
          <w:szCs w:val="28"/>
        </w:rPr>
        <w:t>转发</w:t>
      </w:r>
      <w:proofErr w:type="gramStart"/>
      <w:r w:rsidRPr="007958F4">
        <w:rPr>
          <w:rFonts w:ascii="方正小标宋简体" w:eastAsia="方正小标宋简体" w:hint="eastAsia"/>
          <w:sz w:val="28"/>
          <w:szCs w:val="28"/>
        </w:rPr>
        <w:t>《</w:t>
      </w:r>
      <w:proofErr w:type="gramEnd"/>
      <w:r w:rsidRPr="007958F4">
        <w:rPr>
          <w:rFonts w:ascii="方正小标宋简体" w:eastAsia="方正小标宋简体" w:hint="eastAsia"/>
          <w:sz w:val="28"/>
          <w:szCs w:val="28"/>
        </w:rPr>
        <w:t>关于三起违反中央八项规定精神</w:t>
      </w:r>
    </w:p>
    <w:p w:rsidR="007958F4" w:rsidRPr="007958F4" w:rsidRDefault="007958F4" w:rsidP="007958F4">
      <w:pPr>
        <w:jc w:val="center"/>
        <w:rPr>
          <w:rFonts w:ascii="方正小标宋简体" w:eastAsia="方正小标宋简体"/>
          <w:sz w:val="28"/>
          <w:szCs w:val="28"/>
        </w:rPr>
      </w:pPr>
      <w:r w:rsidRPr="007958F4">
        <w:rPr>
          <w:rFonts w:ascii="方正小标宋简体" w:eastAsia="方正小标宋简体" w:hint="eastAsia"/>
          <w:sz w:val="28"/>
          <w:szCs w:val="28"/>
        </w:rPr>
        <w:t>典型问题的通报</w:t>
      </w:r>
      <w:proofErr w:type="gramStart"/>
      <w:r w:rsidRPr="007958F4">
        <w:rPr>
          <w:rFonts w:ascii="方正小标宋简体" w:eastAsia="方正小标宋简体" w:hint="eastAsia"/>
          <w:sz w:val="28"/>
          <w:szCs w:val="28"/>
        </w:rPr>
        <w:t>》</w:t>
      </w:r>
      <w:proofErr w:type="gramEnd"/>
      <w:r w:rsidRPr="007958F4">
        <w:rPr>
          <w:rFonts w:ascii="方正小标宋简体" w:eastAsia="方正小标宋简体" w:hint="eastAsia"/>
          <w:sz w:val="28"/>
          <w:szCs w:val="28"/>
        </w:rPr>
        <w:t>的通知</w:t>
      </w:r>
    </w:p>
    <w:p w:rsidR="007958F4" w:rsidRPr="00703AF7" w:rsidRDefault="007958F4" w:rsidP="007958F4">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各党总支、直属党支部、各</w:t>
      </w:r>
      <w:r w:rsidR="00A97885">
        <w:rPr>
          <w:rFonts w:ascii="仿宋_GB2312" w:eastAsia="仿宋_GB2312" w:hAnsi="华文中宋" w:hint="eastAsia"/>
          <w:sz w:val="28"/>
          <w:szCs w:val="28"/>
        </w:rPr>
        <w:t>院</w:t>
      </w:r>
      <w:r w:rsidRPr="00703AF7">
        <w:rPr>
          <w:rFonts w:ascii="仿宋_GB2312" w:eastAsia="仿宋_GB2312" w:hAnsi="华文中宋" w:hint="eastAsia"/>
          <w:sz w:val="28"/>
          <w:szCs w:val="28"/>
        </w:rPr>
        <w:t>（部）、处室、中心、馆：</w:t>
      </w:r>
    </w:p>
    <w:p w:rsidR="007958F4" w:rsidRPr="00703AF7" w:rsidRDefault="007958F4" w:rsidP="007958F4">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 xml:space="preserve">    </w:t>
      </w:r>
      <w:r w:rsidRPr="00703AF7">
        <w:rPr>
          <w:rFonts w:ascii="仿宋_GB2312" w:eastAsia="仿宋_GB2312" w:hint="eastAsia"/>
          <w:color w:val="000000"/>
          <w:sz w:val="28"/>
          <w:szCs w:val="28"/>
          <w:shd w:val="clear" w:color="auto" w:fill="FFFFFF"/>
        </w:rPr>
        <w:t>中央八项规定实施以来，各级纪检监察机关坚持把纪律和规矩挺在前面，紧盯重要节点，</w:t>
      </w:r>
      <w:r w:rsidR="004C5918" w:rsidRPr="00703AF7">
        <w:rPr>
          <w:rFonts w:ascii="仿宋_GB2312" w:eastAsia="仿宋_GB2312" w:hint="eastAsia"/>
          <w:color w:val="000000"/>
          <w:sz w:val="28"/>
          <w:szCs w:val="28"/>
          <w:shd w:val="clear" w:color="auto" w:fill="FFFFFF"/>
        </w:rPr>
        <w:t>驰而不息纠正“四风”</w:t>
      </w:r>
      <w:r w:rsidRPr="00703AF7">
        <w:rPr>
          <w:rFonts w:ascii="仿宋_GB2312" w:eastAsia="仿宋_GB2312" w:hint="eastAsia"/>
          <w:color w:val="000000"/>
          <w:sz w:val="28"/>
          <w:szCs w:val="28"/>
          <w:shd w:val="clear" w:color="auto" w:fill="FFFFFF"/>
        </w:rPr>
        <w:t>取得了明显成效。</w:t>
      </w:r>
      <w:r w:rsidR="00164604">
        <w:rPr>
          <w:rFonts w:ascii="仿宋_GB2312" w:eastAsia="仿宋_GB2312" w:hint="eastAsia"/>
          <w:color w:val="000000"/>
          <w:sz w:val="28"/>
          <w:szCs w:val="28"/>
          <w:shd w:val="clear" w:color="auto" w:fill="FFFFFF"/>
        </w:rPr>
        <w:t>端午假期将至，</w:t>
      </w:r>
      <w:r w:rsidRPr="00703AF7">
        <w:rPr>
          <w:rFonts w:ascii="仿宋_GB2312" w:eastAsia="仿宋_GB2312" w:hint="eastAsia"/>
          <w:color w:val="000000"/>
          <w:sz w:val="28"/>
          <w:szCs w:val="28"/>
          <w:shd w:val="clear" w:color="auto" w:fill="FFFFFF"/>
        </w:rPr>
        <w:t>现将《</w:t>
      </w:r>
      <w:r w:rsidR="005034E3" w:rsidRPr="005034E3">
        <w:rPr>
          <w:rFonts w:ascii="仿宋_GB2312" w:eastAsia="仿宋_GB2312" w:hint="eastAsia"/>
          <w:color w:val="000000"/>
          <w:sz w:val="28"/>
          <w:szCs w:val="28"/>
          <w:shd w:val="clear" w:color="auto" w:fill="FFFFFF"/>
        </w:rPr>
        <w:t>关于三起违反中央八项规定精神典型问题的通报</w:t>
      </w:r>
      <w:r w:rsidRPr="00703AF7">
        <w:rPr>
          <w:rFonts w:ascii="仿宋_GB2312" w:eastAsia="仿宋_GB2312" w:hint="eastAsia"/>
          <w:color w:val="000000"/>
          <w:sz w:val="28"/>
          <w:szCs w:val="28"/>
          <w:shd w:val="clear" w:color="auto" w:fill="FFFFFF"/>
        </w:rPr>
        <w:t>》转发给你们，请</w:t>
      </w:r>
      <w:r w:rsidR="004011D0">
        <w:rPr>
          <w:rFonts w:ascii="仿宋_GB2312" w:eastAsia="仿宋_GB2312" w:hint="eastAsia"/>
          <w:color w:val="000000"/>
          <w:sz w:val="28"/>
          <w:szCs w:val="28"/>
          <w:shd w:val="clear" w:color="auto" w:fill="FFFFFF"/>
        </w:rPr>
        <w:t>各单位加强学习</w:t>
      </w:r>
      <w:r w:rsidRPr="00703AF7">
        <w:rPr>
          <w:rFonts w:ascii="仿宋_GB2312" w:eastAsia="仿宋_GB2312" w:hint="eastAsia"/>
          <w:color w:val="000000"/>
          <w:sz w:val="28"/>
          <w:szCs w:val="28"/>
          <w:shd w:val="clear" w:color="auto" w:fill="FFFFFF"/>
        </w:rPr>
        <w:t>，</w:t>
      </w:r>
      <w:r w:rsidR="004011D0">
        <w:rPr>
          <w:rFonts w:ascii="仿宋_GB2312" w:eastAsia="仿宋_GB2312" w:hint="eastAsia"/>
          <w:color w:val="000000"/>
          <w:sz w:val="28"/>
          <w:szCs w:val="28"/>
          <w:shd w:val="clear" w:color="auto" w:fill="FFFFFF"/>
        </w:rPr>
        <w:t>引以为戒，</w:t>
      </w:r>
      <w:r w:rsidRPr="00703AF7">
        <w:rPr>
          <w:rFonts w:ascii="仿宋_GB2312" w:eastAsia="仿宋_GB2312" w:hint="eastAsia"/>
          <w:color w:val="000000"/>
          <w:sz w:val="28"/>
          <w:szCs w:val="28"/>
          <w:shd w:val="clear" w:color="auto" w:fill="FFFFFF"/>
        </w:rPr>
        <w:t>严格落实中央八项规定精神。</w:t>
      </w:r>
    </w:p>
    <w:p w:rsidR="007958F4" w:rsidRPr="00ED464B" w:rsidRDefault="007958F4" w:rsidP="007958F4">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 xml:space="preserve">   </w:t>
      </w:r>
    </w:p>
    <w:p w:rsidR="007958F4" w:rsidRPr="005034E3" w:rsidRDefault="007958F4" w:rsidP="007958F4">
      <w:pPr>
        <w:spacing w:line="500" w:lineRule="exact"/>
        <w:rPr>
          <w:rFonts w:ascii="仿宋_GB2312" w:eastAsia="仿宋_GB2312"/>
          <w:color w:val="000000"/>
          <w:sz w:val="28"/>
          <w:szCs w:val="28"/>
          <w:shd w:val="clear" w:color="auto" w:fill="FFFFFF"/>
        </w:rPr>
      </w:pPr>
      <w:r w:rsidRPr="00703AF7">
        <w:rPr>
          <w:rFonts w:ascii="仿宋_GB2312" w:eastAsia="仿宋_GB2312" w:hAnsi="华文中宋" w:hint="eastAsia"/>
          <w:sz w:val="28"/>
          <w:szCs w:val="28"/>
        </w:rPr>
        <w:t xml:space="preserve">    附件：</w:t>
      </w:r>
      <w:r w:rsidRPr="00703AF7">
        <w:rPr>
          <w:rFonts w:ascii="仿宋_GB2312" w:eastAsia="仿宋_GB2312" w:hint="eastAsia"/>
          <w:color w:val="000000"/>
          <w:sz w:val="28"/>
          <w:szCs w:val="28"/>
          <w:shd w:val="clear" w:color="auto" w:fill="FFFFFF"/>
        </w:rPr>
        <w:t>《</w:t>
      </w:r>
      <w:r w:rsidR="005034E3" w:rsidRPr="005034E3">
        <w:rPr>
          <w:rFonts w:ascii="仿宋_GB2312" w:eastAsia="仿宋_GB2312" w:hint="eastAsia"/>
          <w:color w:val="000000"/>
          <w:sz w:val="28"/>
          <w:szCs w:val="28"/>
          <w:shd w:val="clear" w:color="auto" w:fill="FFFFFF"/>
        </w:rPr>
        <w:t>关于三起违反中央八项规定精神典型问题的通报</w:t>
      </w:r>
      <w:r w:rsidRPr="00703AF7">
        <w:rPr>
          <w:rFonts w:ascii="仿宋_GB2312" w:eastAsia="仿宋_GB2312" w:hint="eastAsia"/>
          <w:color w:val="000000"/>
          <w:sz w:val="28"/>
          <w:szCs w:val="28"/>
          <w:shd w:val="clear" w:color="auto" w:fill="FFFFFF"/>
        </w:rPr>
        <w:t>》</w:t>
      </w:r>
    </w:p>
    <w:p w:rsidR="00235FA5" w:rsidRDefault="00235FA5" w:rsidP="007958F4">
      <w:pPr>
        <w:spacing w:line="500" w:lineRule="exact"/>
        <w:ind w:firstLineChars="1250" w:firstLine="3500"/>
        <w:rPr>
          <w:rFonts w:ascii="仿宋_GB2312" w:eastAsia="仿宋_GB2312" w:hAnsi="华文中宋"/>
          <w:sz w:val="28"/>
          <w:szCs w:val="28"/>
        </w:rPr>
      </w:pPr>
    </w:p>
    <w:p w:rsidR="00235FA5" w:rsidRDefault="00235FA5" w:rsidP="007958F4">
      <w:pPr>
        <w:spacing w:line="500" w:lineRule="exact"/>
        <w:ind w:firstLineChars="1250" w:firstLine="3500"/>
        <w:rPr>
          <w:rFonts w:ascii="仿宋_GB2312" w:eastAsia="仿宋_GB2312" w:hAnsi="华文中宋"/>
          <w:sz w:val="28"/>
          <w:szCs w:val="28"/>
        </w:rPr>
      </w:pPr>
    </w:p>
    <w:p w:rsidR="007958F4" w:rsidRPr="00703AF7" w:rsidRDefault="007958F4" w:rsidP="007958F4">
      <w:pPr>
        <w:spacing w:line="500" w:lineRule="exact"/>
        <w:ind w:firstLineChars="1250" w:firstLine="3500"/>
        <w:rPr>
          <w:rFonts w:ascii="仿宋_GB2312" w:eastAsia="仿宋_GB2312" w:hAnsi="华文中宋"/>
          <w:sz w:val="28"/>
          <w:szCs w:val="28"/>
        </w:rPr>
      </w:pPr>
      <w:r w:rsidRPr="00703AF7">
        <w:rPr>
          <w:rFonts w:ascii="仿宋_GB2312" w:eastAsia="仿宋_GB2312" w:hAnsi="华文中宋" w:hint="eastAsia"/>
          <w:sz w:val="28"/>
          <w:szCs w:val="28"/>
        </w:rPr>
        <w:t>中共福州职业技术学院纪律检查委员会</w:t>
      </w:r>
    </w:p>
    <w:p w:rsidR="007958F4" w:rsidRDefault="007958F4" w:rsidP="007958F4">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 xml:space="preserve">                                    2017年</w:t>
      </w:r>
      <w:r w:rsidR="00880CAC">
        <w:rPr>
          <w:rFonts w:ascii="仿宋_GB2312" w:eastAsia="仿宋_GB2312" w:hAnsi="华文中宋" w:hint="eastAsia"/>
          <w:sz w:val="28"/>
          <w:szCs w:val="28"/>
        </w:rPr>
        <w:t>5</w:t>
      </w:r>
      <w:r w:rsidRPr="00703AF7">
        <w:rPr>
          <w:rFonts w:ascii="仿宋_GB2312" w:eastAsia="仿宋_GB2312" w:hAnsi="华文中宋" w:hint="eastAsia"/>
          <w:sz w:val="28"/>
          <w:szCs w:val="28"/>
        </w:rPr>
        <w:t>月</w:t>
      </w:r>
      <w:r w:rsidR="00880CAC">
        <w:rPr>
          <w:rFonts w:ascii="仿宋_GB2312" w:eastAsia="仿宋_GB2312" w:hAnsi="华文中宋" w:hint="eastAsia"/>
          <w:sz w:val="28"/>
          <w:szCs w:val="28"/>
        </w:rPr>
        <w:t>26</w:t>
      </w:r>
      <w:r w:rsidRPr="00703AF7">
        <w:rPr>
          <w:rFonts w:ascii="仿宋_GB2312" w:eastAsia="仿宋_GB2312" w:hAnsi="华文中宋" w:hint="eastAsia"/>
          <w:sz w:val="28"/>
          <w:szCs w:val="28"/>
        </w:rPr>
        <w:t>日</w:t>
      </w:r>
    </w:p>
    <w:p w:rsidR="00235FA5" w:rsidRDefault="00235FA5" w:rsidP="007958F4">
      <w:pPr>
        <w:spacing w:line="500" w:lineRule="exact"/>
        <w:rPr>
          <w:rFonts w:ascii="仿宋_GB2312" w:eastAsia="仿宋_GB2312" w:hAnsi="华文中宋"/>
          <w:sz w:val="28"/>
          <w:szCs w:val="28"/>
        </w:rPr>
      </w:pPr>
    </w:p>
    <w:p w:rsidR="00235FA5" w:rsidRDefault="00235FA5" w:rsidP="007958F4">
      <w:pPr>
        <w:spacing w:line="500" w:lineRule="exact"/>
        <w:rPr>
          <w:rFonts w:ascii="仿宋_GB2312" w:eastAsia="仿宋_GB2312" w:hAnsi="华文中宋"/>
          <w:sz w:val="28"/>
          <w:szCs w:val="28"/>
        </w:rPr>
      </w:pPr>
    </w:p>
    <w:p w:rsidR="00235FA5" w:rsidRDefault="00235FA5" w:rsidP="007958F4">
      <w:pPr>
        <w:spacing w:line="500" w:lineRule="exact"/>
        <w:rPr>
          <w:rFonts w:ascii="仿宋_GB2312" w:eastAsia="仿宋_GB2312" w:hAnsi="华文中宋"/>
          <w:sz w:val="28"/>
          <w:szCs w:val="28"/>
        </w:rPr>
      </w:pPr>
    </w:p>
    <w:p w:rsidR="00235FA5" w:rsidRDefault="00235FA5" w:rsidP="007958F4">
      <w:pPr>
        <w:spacing w:line="500" w:lineRule="exact"/>
        <w:rPr>
          <w:rFonts w:ascii="仿宋_GB2312" w:eastAsia="仿宋_GB2312" w:hAnsi="华文中宋"/>
          <w:sz w:val="28"/>
          <w:szCs w:val="28"/>
        </w:rPr>
      </w:pPr>
    </w:p>
    <w:p w:rsidR="00235FA5" w:rsidRDefault="00235FA5" w:rsidP="007958F4">
      <w:pPr>
        <w:spacing w:line="500" w:lineRule="exact"/>
        <w:rPr>
          <w:rFonts w:ascii="仿宋_GB2312" w:eastAsia="仿宋_GB2312" w:hAnsi="华文中宋"/>
          <w:sz w:val="28"/>
          <w:szCs w:val="28"/>
        </w:rPr>
      </w:pPr>
    </w:p>
    <w:p w:rsidR="00235FA5" w:rsidRDefault="00235FA5" w:rsidP="007958F4">
      <w:pPr>
        <w:spacing w:line="500" w:lineRule="exact"/>
        <w:rPr>
          <w:rFonts w:ascii="仿宋_GB2312" w:eastAsia="仿宋_GB2312" w:hAnsi="华文中宋"/>
          <w:sz w:val="28"/>
          <w:szCs w:val="28"/>
        </w:rPr>
      </w:pPr>
    </w:p>
    <w:p w:rsidR="00EB0847" w:rsidRPr="00703AF7" w:rsidRDefault="00EB0847" w:rsidP="007958F4">
      <w:pPr>
        <w:spacing w:line="500" w:lineRule="exact"/>
        <w:rPr>
          <w:rFonts w:ascii="仿宋_GB2312" w:eastAsia="仿宋_GB2312" w:hAnsi="华文中宋"/>
          <w:sz w:val="28"/>
          <w:szCs w:val="28"/>
        </w:rPr>
      </w:pPr>
    </w:p>
    <w:p w:rsidR="007958F4" w:rsidRPr="00703AF7" w:rsidRDefault="00414D8F" w:rsidP="007958F4">
      <w:pPr>
        <w:spacing w:line="500" w:lineRule="exact"/>
        <w:rPr>
          <w:rFonts w:ascii="仿宋_GB2312" w:eastAsia="仿宋_GB2312" w:hAnsi="华文中宋"/>
          <w:sz w:val="28"/>
          <w:szCs w:val="28"/>
        </w:rPr>
      </w:pPr>
      <w:r>
        <w:rPr>
          <w:rFonts w:ascii="仿宋_GB2312" w:eastAsia="仿宋_GB2312" w:hAnsi="华文中宋"/>
          <w:sz w:val="28"/>
          <w:szCs w:val="28"/>
        </w:rPr>
        <w:pict>
          <v:line id="直线 3" o:spid="_x0000_s2051" style="position:absolute;left:0;text-align:left;z-index:251657728" from="-4.9pt,27.5pt" to="428.25pt,27.5pt" strokeweight="1.25pt"/>
        </w:pict>
      </w:r>
      <w:r>
        <w:rPr>
          <w:rFonts w:ascii="仿宋_GB2312" w:eastAsia="仿宋_GB2312" w:hAnsi="华文中宋"/>
          <w:sz w:val="28"/>
          <w:szCs w:val="28"/>
        </w:rPr>
        <w:pict>
          <v:line id="直线 4" o:spid="_x0000_s2052" style="position:absolute;left:0;text-align:left;z-index:251658752" from="-5.25pt,2.6pt" to="427.9pt,2.6pt" strokeweight="1.25pt"/>
        </w:pict>
      </w:r>
      <w:r w:rsidR="007958F4" w:rsidRPr="00703AF7">
        <w:rPr>
          <w:rFonts w:ascii="仿宋_GB2312" w:eastAsia="仿宋_GB2312" w:hAnsi="华文中宋" w:hint="eastAsia"/>
          <w:sz w:val="28"/>
          <w:szCs w:val="28"/>
        </w:rPr>
        <w:t>中共福州职业技术学院纪律检查委员会    2017年</w:t>
      </w:r>
      <w:r w:rsidR="00880CAC">
        <w:rPr>
          <w:rFonts w:ascii="仿宋_GB2312" w:eastAsia="仿宋_GB2312" w:hAnsi="华文中宋" w:hint="eastAsia"/>
          <w:sz w:val="28"/>
          <w:szCs w:val="28"/>
        </w:rPr>
        <w:t>5</w:t>
      </w:r>
      <w:r w:rsidR="007958F4" w:rsidRPr="00703AF7">
        <w:rPr>
          <w:rFonts w:ascii="仿宋_GB2312" w:eastAsia="仿宋_GB2312" w:hAnsi="华文中宋" w:hint="eastAsia"/>
          <w:sz w:val="28"/>
          <w:szCs w:val="28"/>
        </w:rPr>
        <w:t>月</w:t>
      </w:r>
      <w:r w:rsidR="00880CAC">
        <w:rPr>
          <w:rFonts w:ascii="仿宋_GB2312" w:eastAsia="仿宋_GB2312" w:hAnsi="华文中宋" w:hint="eastAsia"/>
          <w:sz w:val="28"/>
          <w:szCs w:val="28"/>
        </w:rPr>
        <w:t>26</w:t>
      </w:r>
      <w:r w:rsidR="007958F4" w:rsidRPr="00703AF7">
        <w:rPr>
          <w:rFonts w:ascii="仿宋_GB2312" w:eastAsia="仿宋_GB2312" w:hAnsi="华文中宋" w:hint="eastAsia"/>
          <w:sz w:val="28"/>
          <w:szCs w:val="28"/>
        </w:rPr>
        <w:t>日</w:t>
      </w:r>
      <w:r w:rsidR="00235FA5">
        <w:rPr>
          <w:rFonts w:ascii="仿宋_GB2312" w:eastAsia="仿宋_GB2312" w:hAnsi="华文中宋" w:hint="eastAsia"/>
          <w:sz w:val="28"/>
          <w:szCs w:val="28"/>
        </w:rPr>
        <w:t>印发</w:t>
      </w:r>
    </w:p>
    <w:p w:rsidR="004C5918" w:rsidRPr="000E1F87" w:rsidRDefault="004C5918" w:rsidP="004C5918">
      <w:pPr>
        <w:widowControl/>
        <w:shd w:val="clear" w:color="auto" w:fill="FFFFFF"/>
        <w:spacing w:line="600" w:lineRule="exact"/>
        <w:jc w:val="center"/>
        <w:outlineLvl w:val="2"/>
        <w:rPr>
          <w:rFonts w:asciiTheme="minorEastAsia" w:hAnsiTheme="minorEastAsia" w:cs="宋体"/>
          <w:b/>
          <w:bCs/>
          <w:color w:val="000000" w:themeColor="text1"/>
          <w:kern w:val="0"/>
          <w:sz w:val="36"/>
          <w:szCs w:val="36"/>
        </w:rPr>
      </w:pPr>
      <w:r w:rsidRPr="000E1F87">
        <w:rPr>
          <w:rFonts w:asciiTheme="minorEastAsia" w:hAnsiTheme="minorEastAsia" w:cs="宋体" w:hint="eastAsia"/>
          <w:b/>
          <w:bCs/>
          <w:color w:val="000000" w:themeColor="text1"/>
          <w:kern w:val="0"/>
          <w:sz w:val="36"/>
          <w:szCs w:val="36"/>
        </w:rPr>
        <w:lastRenderedPageBreak/>
        <w:t xml:space="preserve">关于三起违反中央八项规定精神典型问题的通报 </w:t>
      </w:r>
    </w:p>
    <w:p w:rsidR="004C5918" w:rsidRPr="000E1F87" w:rsidRDefault="004C5918" w:rsidP="004C5918">
      <w:pPr>
        <w:widowControl/>
        <w:shd w:val="clear" w:color="auto" w:fill="FFFFFF"/>
        <w:spacing w:line="600" w:lineRule="exact"/>
        <w:jc w:val="center"/>
        <w:rPr>
          <w:rFonts w:asciiTheme="minorEastAsia" w:hAnsiTheme="minorEastAsia" w:cs="宋体"/>
          <w:color w:val="444444"/>
          <w:kern w:val="0"/>
          <w:sz w:val="30"/>
          <w:szCs w:val="30"/>
        </w:rPr>
      </w:pPr>
      <w:r w:rsidRPr="000E1F87">
        <w:rPr>
          <w:rFonts w:asciiTheme="minorEastAsia" w:hAnsiTheme="minorEastAsia" w:cs="宋体" w:hint="eastAsia"/>
          <w:color w:val="444444"/>
          <w:kern w:val="0"/>
          <w:sz w:val="24"/>
          <w:szCs w:val="24"/>
        </w:rPr>
        <w:t xml:space="preserve">发布时间：2017-05-25 19:21 信息来源：福建省纪委监察厅网站 </w:t>
      </w:r>
    </w:p>
    <w:p w:rsidR="004C5918" w:rsidRPr="000E1F87" w:rsidRDefault="004C5918" w:rsidP="004C5918">
      <w:pPr>
        <w:widowControl/>
        <w:shd w:val="clear" w:color="auto" w:fill="FFFFFF"/>
        <w:spacing w:line="600" w:lineRule="exact"/>
        <w:jc w:val="center"/>
        <w:rPr>
          <w:rFonts w:asciiTheme="minorEastAsia" w:hAnsiTheme="minorEastAsia" w:cs="宋体"/>
          <w:color w:val="444444"/>
          <w:kern w:val="0"/>
          <w:sz w:val="30"/>
          <w:szCs w:val="30"/>
        </w:rPr>
      </w:pPr>
      <w:r w:rsidRPr="000E1F87">
        <w:rPr>
          <w:rFonts w:asciiTheme="minorEastAsia" w:hAnsiTheme="minorEastAsia" w:cs="宋体"/>
          <w:color w:val="444444"/>
          <w:kern w:val="0"/>
          <w:sz w:val="30"/>
          <w:szCs w:val="30"/>
        </w:rPr>
        <w:t> </w:t>
      </w:r>
      <w:r w:rsidRPr="000E1F87">
        <w:rPr>
          <w:rFonts w:asciiTheme="minorEastAsia" w:hAnsiTheme="minorEastAsia" w:cs="宋体" w:hint="eastAsia"/>
          <w:color w:val="444444"/>
          <w:kern w:val="0"/>
          <w:sz w:val="30"/>
          <w:szCs w:val="30"/>
        </w:rPr>
        <w:t xml:space="preserve"> </w:t>
      </w:r>
    </w:p>
    <w:p w:rsidR="004C5918" w:rsidRPr="00BA7F10" w:rsidRDefault="004C5918" w:rsidP="004C5918">
      <w:pPr>
        <w:widowControl/>
        <w:shd w:val="clear" w:color="auto" w:fill="FFFFFF"/>
        <w:spacing w:line="600" w:lineRule="exact"/>
        <w:jc w:val="left"/>
        <w:rPr>
          <w:rFonts w:ascii="仿宋_GB2312" w:eastAsia="仿宋_GB2312"/>
          <w:color w:val="000000"/>
          <w:sz w:val="28"/>
          <w:szCs w:val="28"/>
          <w:shd w:val="clear" w:color="auto" w:fill="FFFFFF"/>
        </w:rPr>
      </w:pPr>
      <w:r w:rsidRPr="000E1F87">
        <w:rPr>
          <w:rFonts w:asciiTheme="minorEastAsia" w:hAnsiTheme="minorEastAsia" w:cs="宋体" w:hint="eastAsia"/>
          <w:color w:val="000000"/>
          <w:kern w:val="0"/>
          <w:sz w:val="30"/>
          <w:szCs w:val="30"/>
        </w:rPr>
        <w:t xml:space="preserve">　　</w:t>
      </w:r>
      <w:r w:rsidRPr="00BA7F10">
        <w:rPr>
          <w:rFonts w:ascii="仿宋_GB2312" w:eastAsia="仿宋_GB2312" w:hint="eastAsia"/>
          <w:color w:val="000000"/>
          <w:sz w:val="28"/>
          <w:szCs w:val="28"/>
          <w:shd w:val="clear" w:color="auto" w:fill="FFFFFF"/>
        </w:rPr>
        <w:t>端午假期将至，为进一步严明纪律和规矩，持续营造风清气</w:t>
      </w:r>
      <w:proofErr w:type="gramStart"/>
      <w:r w:rsidRPr="00BA7F10">
        <w:rPr>
          <w:rFonts w:ascii="仿宋_GB2312" w:eastAsia="仿宋_GB2312" w:hint="eastAsia"/>
          <w:color w:val="000000"/>
          <w:sz w:val="28"/>
          <w:szCs w:val="28"/>
          <w:shd w:val="clear" w:color="auto" w:fill="FFFFFF"/>
        </w:rPr>
        <w:t>正节日</w:t>
      </w:r>
      <w:proofErr w:type="gramEnd"/>
      <w:r w:rsidRPr="00BA7F10">
        <w:rPr>
          <w:rFonts w:ascii="仿宋_GB2312" w:eastAsia="仿宋_GB2312" w:hint="eastAsia"/>
          <w:color w:val="000000"/>
          <w:sz w:val="28"/>
          <w:szCs w:val="28"/>
          <w:shd w:val="clear" w:color="auto" w:fill="FFFFFF"/>
        </w:rPr>
        <w:t>氛围，现将3起违反中央八项规定精神典型问题予以通报。</w:t>
      </w:r>
    </w:p>
    <w:p w:rsidR="004C5918" w:rsidRPr="00BA7F10" w:rsidRDefault="004C5918" w:rsidP="004C5918">
      <w:pPr>
        <w:widowControl/>
        <w:shd w:val="clear" w:color="auto" w:fill="FFFFFF"/>
        <w:spacing w:line="600" w:lineRule="exact"/>
        <w:jc w:val="left"/>
        <w:rPr>
          <w:rFonts w:ascii="仿宋_GB2312" w:eastAsia="仿宋_GB2312"/>
          <w:color w:val="000000"/>
          <w:sz w:val="28"/>
          <w:szCs w:val="28"/>
          <w:shd w:val="clear" w:color="auto" w:fill="FFFFFF"/>
        </w:rPr>
      </w:pPr>
      <w:r w:rsidRPr="00BA7F10">
        <w:rPr>
          <w:rFonts w:ascii="仿宋_GB2312" w:eastAsia="仿宋_GB2312" w:hint="eastAsia"/>
          <w:color w:val="000000"/>
          <w:sz w:val="28"/>
          <w:szCs w:val="28"/>
          <w:shd w:val="clear" w:color="auto" w:fill="FFFFFF"/>
        </w:rPr>
        <w:t xml:space="preserve">　　</w:t>
      </w:r>
      <w:r w:rsidRPr="00BA7F10">
        <w:rPr>
          <w:rFonts w:ascii="仿宋_GB2312" w:eastAsia="仿宋_GB2312" w:hint="eastAsia"/>
          <w:b/>
          <w:color w:val="000000"/>
          <w:sz w:val="28"/>
          <w:szCs w:val="28"/>
          <w:shd w:val="clear" w:color="auto" w:fill="FFFFFF"/>
        </w:rPr>
        <w:t>宁德市卫计委党组成员、副主任（正处级）李昌林违规接受管理和服务对象宴请问题。</w:t>
      </w:r>
      <w:r w:rsidRPr="00BA7F10">
        <w:rPr>
          <w:rFonts w:ascii="仿宋_GB2312" w:eastAsia="仿宋_GB2312" w:hint="eastAsia"/>
          <w:color w:val="000000"/>
          <w:sz w:val="28"/>
          <w:szCs w:val="28"/>
          <w:shd w:val="clear" w:color="auto" w:fill="FFFFFF"/>
        </w:rPr>
        <w:t>2016年11月、2017年2月，李昌林两次应邀参加该市某民营医院投资经营人在医院内部餐厅的宴请；2017年3月，省委巡视组在宁德巡视期间，李昌</w:t>
      </w:r>
      <w:proofErr w:type="gramStart"/>
      <w:r w:rsidRPr="00BA7F10">
        <w:rPr>
          <w:rFonts w:ascii="仿宋_GB2312" w:eastAsia="仿宋_GB2312" w:hint="eastAsia"/>
          <w:color w:val="000000"/>
          <w:sz w:val="28"/>
          <w:szCs w:val="28"/>
          <w:shd w:val="clear" w:color="auto" w:fill="FFFFFF"/>
        </w:rPr>
        <w:t>林仍然</w:t>
      </w:r>
      <w:proofErr w:type="gramEnd"/>
      <w:r w:rsidRPr="00BA7F10">
        <w:rPr>
          <w:rFonts w:ascii="仿宋_GB2312" w:eastAsia="仿宋_GB2312" w:hint="eastAsia"/>
          <w:color w:val="000000"/>
          <w:sz w:val="28"/>
          <w:szCs w:val="28"/>
          <w:shd w:val="clear" w:color="auto" w:fill="FFFFFF"/>
        </w:rPr>
        <w:t>我行我素，再次到该餐厅顶风违纪接受宴请；此外，2017年2月，李昌林还携其私人朋友共6人,在福鼎某酒楼接受该管理和服务对象的宴请。2017年4月，宁德市纪委给予李昌林党内严重警告处分；2017年5月，宁德市委免去其市卫计委党组成员、副主任职务。</w:t>
      </w:r>
    </w:p>
    <w:p w:rsidR="004C5918" w:rsidRPr="00BA7F10" w:rsidRDefault="004C5918" w:rsidP="004C5918">
      <w:pPr>
        <w:widowControl/>
        <w:shd w:val="clear" w:color="auto" w:fill="FFFFFF"/>
        <w:spacing w:line="600" w:lineRule="exact"/>
        <w:jc w:val="left"/>
        <w:rPr>
          <w:rFonts w:ascii="仿宋_GB2312" w:eastAsia="仿宋_GB2312"/>
          <w:color w:val="000000"/>
          <w:sz w:val="28"/>
          <w:szCs w:val="28"/>
          <w:shd w:val="clear" w:color="auto" w:fill="FFFFFF"/>
        </w:rPr>
      </w:pPr>
      <w:r w:rsidRPr="00BA7F10">
        <w:rPr>
          <w:rFonts w:ascii="仿宋_GB2312" w:eastAsia="仿宋_GB2312" w:hint="eastAsia"/>
          <w:color w:val="000000"/>
          <w:sz w:val="28"/>
          <w:szCs w:val="28"/>
          <w:shd w:val="clear" w:color="auto" w:fill="FFFFFF"/>
        </w:rPr>
        <w:t xml:space="preserve">　　</w:t>
      </w:r>
      <w:r w:rsidRPr="00BA7F10">
        <w:rPr>
          <w:rFonts w:ascii="仿宋_GB2312" w:eastAsia="仿宋_GB2312" w:hint="eastAsia"/>
          <w:b/>
          <w:color w:val="000000"/>
          <w:sz w:val="28"/>
          <w:szCs w:val="28"/>
          <w:shd w:val="clear" w:color="auto" w:fill="FFFFFF"/>
        </w:rPr>
        <w:t>连城县副县长罗丽琴（非中共党员）违规接受管理和服务对象安排旅游等问题。</w:t>
      </w:r>
      <w:r w:rsidRPr="00BA7F10">
        <w:rPr>
          <w:rFonts w:ascii="仿宋_GB2312" w:eastAsia="仿宋_GB2312" w:hint="eastAsia"/>
          <w:color w:val="000000"/>
          <w:sz w:val="28"/>
          <w:szCs w:val="28"/>
          <w:shd w:val="clear" w:color="auto" w:fill="FFFFFF"/>
        </w:rPr>
        <w:t>2015年5月，罗丽琴以招商考察为名，接受该县工业园区某科技有限公司安排的新疆旅游活动，该公司为其个人支付费用2773元；此外，罗丽琴又在工业园区管委会报销往返机票费用3090元。2017年4月，龙岩市监察局给予罗丽</w:t>
      </w:r>
      <w:proofErr w:type="gramStart"/>
      <w:r w:rsidRPr="00BA7F10">
        <w:rPr>
          <w:rFonts w:ascii="仿宋_GB2312" w:eastAsia="仿宋_GB2312" w:hint="eastAsia"/>
          <w:color w:val="000000"/>
          <w:sz w:val="28"/>
          <w:szCs w:val="28"/>
          <w:shd w:val="clear" w:color="auto" w:fill="FFFFFF"/>
        </w:rPr>
        <w:t>琴行政</w:t>
      </w:r>
      <w:proofErr w:type="gramEnd"/>
      <w:r w:rsidRPr="00BA7F10">
        <w:rPr>
          <w:rFonts w:ascii="仿宋_GB2312" w:eastAsia="仿宋_GB2312" w:hint="eastAsia"/>
          <w:color w:val="000000"/>
          <w:sz w:val="28"/>
          <w:szCs w:val="28"/>
          <w:shd w:val="clear" w:color="auto" w:fill="FFFFFF"/>
        </w:rPr>
        <w:t>记过处分，责令退赔应由个人承担的相关费用。</w:t>
      </w:r>
    </w:p>
    <w:p w:rsidR="004C5918" w:rsidRPr="00BA7F10" w:rsidRDefault="004C5918" w:rsidP="004C5918">
      <w:pPr>
        <w:widowControl/>
        <w:shd w:val="clear" w:color="auto" w:fill="FFFFFF"/>
        <w:spacing w:line="600" w:lineRule="exact"/>
        <w:jc w:val="left"/>
        <w:rPr>
          <w:rFonts w:ascii="仿宋_GB2312" w:eastAsia="仿宋_GB2312"/>
          <w:color w:val="000000"/>
          <w:sz w:val="28"/>
          <w:szCs w:val="28"/>
          <w:shd w:val="clear" w:color="auto" w:fill="FFFFFF"/>
        </w:rPr>
      </w:pPr>
      <w:r w:rsidRPr="00BA7F10">
        <w:rPr>
          <w:rFonts w:ascii="仿宋_GB2312" w:eastAsia="仿宋_GB2312" w:hint="eastAsia"/>
          <w:color w:val="000000"/>
          <w:sz w:val="28"/>
          <w:szCs w:val="28"/>
          <w:shd w:val="clear" w:color="auto" w:fill="FFFFFF"/>
        </w:rPr>
        <w:t xml:space="preserve">　　</w:t>
      </w:r>
      <w:r w:rsidRPr="00BA7F10">
        <w:rPr>
          <w:rFonts w:ascii="仿宋_GB2312" w:eastAsia="仿宋_GB2312" w:hint="eastAsia"/>
          <w:b/>
          <w:color w:val="000000"/>
          <w:sz w:val="28"/>
          <w:szCs w:val="28"/>
          <w:shd w:val="clear" w:color="auto" w:fill="FFFFFF"/>
        </w:rPr>
        <w:t>泰宁县林业局副局长</w:t>
      </w:r>
      <w:proofErr w:type="gramStart"/>
      <w:r w:rsidRPr="00BA7F10">
        <w:rPr>
          <w:rFonts w:ascii="仿宋_GB2312" w:eastAsia="仿宋_GB2312" w:hint="eastAsia"/>
          <w:b/>
          <w:color w:val="000000"/>
          <w:sz w:val="28"/>
          <w:szCs w:val="28"/>
          <w:shd w:val="clear" w:color="auto" w:fill="FFFFFF"/>
        </w:rPr>
        <w:t>杨流平违规</w:t>
      </w:r>
      <w:proofErr w:type="gramEnd"/>
      <w:r w:rsidRPr="00BA7F10">
        <w:rPr>
          <w:rFonts w:ascii="仿宋_GB2312" w:eastAsia="仿宋_GB2312" w:hint="eastAsia"/>
          <w:b/>
          <w:color w:val="000000"/>
          <w:sz w:val="28"/>
          <w:szCs w:val="28"/>
          <w:shd w:val="clear" w:color="auto" w:fill="FFFFFF"/>
        </w:rPr>
        <w:t>操办婚丧喜庆事宜问题。</w:t>
      </w:r>
      <w:r w:rsidRPr="00BA7F10">
        <w:rPr>
          <w:rFonts w:ascii="仿宋_GB2312" w:eastAsia="仿宋_GB2312" w:hint="eastAsia"/>
          <w:color w:val="000000"/>
          <w:sz w:val="28"/>
          <w:szCs w:val="28"/>
          <w:shd w:val="clear" w:color="auto" w:fill="FFFFFF"/>
        </w:rPr>
        <w:t>2016年10月5日，</w:t>
      </w:r>
      <w:proofErr w:type="gramStart"/>
      <w:r w:rsidRPr="00BA7F10">
        <w:rPr>
          <w:rFonts w:ascii="仿宋_GB2312" w:eastAsia="仿宋_GB2312" w:hint="eastAsia"/>
          <w:color w:val="000000"/>
          <w:sz w:val="28"/>
          <w:szCs w:val="28"/>
          <w:shd w:val="clear" w:color="auto" w:fill="FFFFFF"/>
        </w:rPr>
        <w:t>杨流平</w:t>
      </w:r>
      <w:proofErr w:type="gramEnd"/>
      <w:r w:rsidRPr="00BA7F10">
        <w:rPr>
          <w:rFonts w:ascii="仿宋_GB2312" w:eastAsia="仿宋_GB2312" w:hint="eastAsia"/>
          <w:color w:val="000000"/>
          <w:sz w:val="28"/>
          <w:szCs w:val="28"/>
          <w:shd w:val="clear" w:color="auto" w:fill="FFFFFF"/>
        </w:rPr>
        <w:t>在操办儿子婚宴时，邀请其管理和服务的木材加工经营企业主、个体户共8人参加，并收受上述人员礼金4400元；</w:t>
      </w:r>
      <w:r w:rsidRPr="00BA7F10">
        <w:rPr>
          <w:rFonts w:ascii="仿宋_GB2312" w:eastAsia="仿宋_GB2312" w:hint="eastAsia"/>
          <w:color w:val="000000"/>
          <w:sz w:val="28"/>
          <w:szCs w:val="28"/>
          <w:shd w:val="clear" w:color="auto" w:fill="FFFFFF"/>
        </w:rPr>
        <w:lastRenderedPageBreak/>
        <w:t>同时，收受下属同事礼金2600元，造成不良影响。2017年4月，泰宁县纪委给予</w:t>
      </w:r>
      <w:proofErr w:type="gramStart"/>
      <w:r w:rsidRPr="00BA7F10">
        <w:rPr>
          <w:rFonts w:ascii="仿宋_GB2312" w:eastAsia="仿宋_GB2312" w:hint="eastAsia"/>
          <w:color w:val="000000"/>
          <w:sz w:val="28"/>
          <w:szCs w:val="28"/>
          <w:shd w:val="clear" w:color="auto" w:fill="FFFFFF"/>
        </w:rPr>
        <w:t>杨流平</w:t>
      </w:r>
      <w:proofErr w:type="gramEnd"/>
      <w:r w:rsidRPr="00BA7F10">
        <w:rPr>
          <w:rFonts w:ascii="仿宋_GB2312" w:eastAsia="仿宋_GB2312" w:hint="eastAsia"/>
          <w:color w:val="000000"/>
          <w:sz w:val="28"/>
          <w:szCs w:val="28"/>
          <w:shd w:val="clear" w:color="auto" w:fill="FFFFFF"/>
        </w:rPr>
        <w:t>党内警告处分，责令退还违规收受的礼金。</w:t>
      </w:r>
    </w:p>
    <w:p w:rsidR="004C5918" w:rsidRPr="00BA7F10" w:rsidRDefault="004C5918" w:rsidP="004C5918">
      <w:pPr>
        <w:widowControl/>
        <w:shd w:val="clear" w:color="auto" w:fill="FFFFFF"/>
        <w:spacing w:line="600" w:lineRule="exact"/>
        <w:jc w:val="left"/>
        <w:rPr>
          <w:rFonts w:ascii="仿宋_GB2312" w:eastAsia="仿宋_GB2312"/>
          <w:color w:val="000000"/>
          <w:sz w:val="28"/>
          <w:szCs w:val="28"/>
          <w:shd w:val="clear" w:color="auto" w:fill="FFFFFF"/>
        </w:rPr>
      </w:pPr>
      <w:r w:rsidRPr="00BA7F10">
        <w:rPr>
          <w:rFonts w:ascii="仿宋_GB2312" w:eastAsia="仿宋_GB2312" w:hint="eastAsia"/>
          <w:color w:val="000000"/>
          <w:sz w:val="28"/>
          <w:szCs w:val="28"/>
          <w:shd w:val="clear" w:color="auto" w:fill="FFFFFF"/>
        </w:rPr>
        <w:t xml:space="preserve">　　党的十八大以来，福建省委、省纪委高度重视落实中央八项规定精神，坚决纠正“四风”，全省党风政</w:t>
      </w:r>
      <w:proofErr w:type="gramStart"/>
      <w:r w:rsidRPr="00BA7F10">
        <w:rPr>
          <w:rFonts w:ascii="仿宋_GB2312" w:eastAsia="仿宋_GB2312" w:hint="eastAsia"/>
          <w:color w:val="000000"/>
          <w:sz w:val="28"/>
          <w:szCs w:val="28"/>
          <w:shd w:val="clear" w:color="auto" w:fill="FFFFFF"/>
        </w:rPr>
        <w:t>风持续</w:t>
      </w:r>
      <w:proofErr w:type="gramEnd"/>
      <w:r w:rsidRPr="00BA7F10">
        <w:rPr>
          <w:rFonts w:ascii="仿宋_GB2312" w:eastAsia="仿宋_GB2312" w:hint="eastAsia"/>
          <w:color w:val="000000"/>
          <w:sz w:val="28"/>
          <w:szCs w:val="28"/>
          <w:shd w:val="clear" w:color="auto" w:fill="FFFFFF"/>
        </w:rPr>
        <w:t>向上向善，但仍有少数党员干部不收敛、不知止，顶风违纪，触碰了红线。上述3起问题中，有的三番五次违规接受宴请，有的借招商考察之名公款旅游，还有的借婚丧嫁娶之机收受管理和服务对象礼金，虽然情节不同，但究其原因，都是纪律意识的淡薄和规矩意识的弱化。全省广大党员干部要从中汲取教训、引以为戒，切实增强遵规守纪的思想自觉和行动自觉。</w:t>
      </w:r>
    </w:p>
    <w:p w:rsidR="004C5918" w:rsidRPr="00BA7F10" w:rsidRDefault="004C5918" w:rsidP="004C5918">
      <w:pPr>
        <w:widowControl/>
        <w:shd w:val="clear" w:color="auto" w:fill="FFFFFF"/>
        <w:spacing w:line="600" w:lineRule="exact"/>
        <w:jc w:val="left"/>
        <w:rPr>
          <w:rFonts w:ascii="仿宋_GB2312" w:eastAsia="仿宋_GB2312"/>
          <w:color w:val="000000"/>
          <w:sz w:val="28"/>
          <w:szCs w:val="28"/>
          <w:shd w:val="clear" w:color="auto" w:fill="FFFFFF"/>
        </w:rPr>
      </w:pPr>
      <w:r w:rsidRPr="00BA7F10">
        <w:rPr>
          <w:rFonts w:ascii="仿宋_GB2312" w:eastAsia="仿宋_GB2312" w:hint="eastAsia"/>
          <w:color w:val="000000"/>
          <w:sz w:val="28"/>
          <w:szCs w:val="28"/>
          <w:shd w:val="clear" w:color="auto" w:fill="FFFFFF"/>
        </w:rPr>
        <w:t xml:space="preserve">　　落实中央八项规定精神是一场攻坚战、持久战。各级党组织要切实负起主体责任，把落实中央八项规定精神作为重要政治任务，层层传导压力，坚决防止违规公款吃喝、公款旅游、公车私用、违规发放奖金福利、违规收送节礼等“节日病”发生。各级纪检监察机关要保持政治定力，按照严实深细工作要求，推动作风建设往深里抓、实里做；要继续紧盯重要节点，加大监督检查力度，对顶风违纪老问题，对隐形变异新动向，都要露头就打、决不姑息，持续释放越往后执纪越严的强烈信号。</w:t>
      </w:r>
    </w:p>
    <w:p w:rsidR="007958F4" w:rsidRPr="00BA7F10" w:rsidRDefault="007958F4" w:rsidP="007958F4">
      <w:pPr>
        <w:spacing w:line="500" w:lineRule="exact"/>
        <w:rPr>
          <w:rFonts w:ascii="仿宋_GB2312" w:eastAsia="仿宋_GB2312"/>
          <w:color w:val="000000"/>
          <w:sz w:val="28"/>
          <w:szCs w:val="28"/>
          <w:shd w:val="clear" w:color="auto" w:fill="FFFFFF"/>
        </w:rPr>
      </w:pPr>
    </w:p>
    <w:p w:rsidR="007958F4" w:rsidRDefault="007958F4"/>
    <w:p w:rsidR="00235FA5" w:rsidRDefault="00235FA5"/>
    <w:p w:rsidR="00235FA5" w:rsidRDefault="00235FA5"/>
    <w:p w:rsidR="00235FA5" w:rsidRDefault="00235FA5"/>
    <w:p w:rsidR="00235FA5" w:rsidRPr="007958F4" w:rsidRDefault="00235FA5"/>
    <w:sectPr w:rsidR="00235FA5" w:rsidRPr="007958F4" w:rsidSect="00B56F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8F4" w:rsidRDefault="007958F4" w:rsidP="007958F4">
      <w:r>
        <w:separator/>
      </w:r>
    </w:p>
  </w:endnote>
  <w:endnote w:type="continuationSeparator" w:id="1">
    <w:p w:rsidR="007958F4" w:rsidRDefault="007958F4" w:rsidP="007958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8F4" w:rsidRDefault="007958F4" w:rsidP="007958F4">
      <w:r>
        <w:separator/>
      </w:r>
    </w:p>
  </w:footnote>
  <w:footnote w:type="continuationSeparator" w:id="1">
    <w:p w:rsidR="007958F4" w:rsidRDefault="007958F4" w:rsidP="007958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58F4"/>
    <w:rsid w:val="0003502A"/>
    <w:rsid w:val="00102021"/>
    <w:rsid w:val="001523B1"/>
    <w:rsid w:val="00164604"/>
    <w:rsid w:val="00223DB3"/>
    <w:rsid w:val="00235FA5"/>
    <w:rsid w:val="003909E9"/>
    <w:rsid w:val="004011D0"/>
    <w:rsid w:val="00414D8F"/>
    <w:rsid w:val="004C5918"/>
    <w:rsid w:val="004E45C6"/>
    <w:rsid w:val="005034E3"/>
    <w:rsid w:val="00550890"/>
    <w:rsid w:val="00584324"/>
    <w:rsid w:val="007958F4"/>
    <w:rsid w:val="00880CAC"/>
    <w:rsid w:val="00A97885"/>
    <w:rsid w:val="00AF218D"/>
    <w:rsid w:val="00B56F2C"/>
    <w:rsid w:val="00B73504"/>
    <w:rsid w:val="00BA7F10"/>
    <w:rsid w:val="00C72C9C"/>
    <w:rsid w:val="00CD3DF0"/>
    <w:rsid w:val="00EB0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F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5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58F4"/>
    <w:rPr>
      <w:sz w:val="18"/>
      <w:szCs w:val="18"/>
    </w:rPr>
  </w:style>
  <w:style w:type="paragraph" w:styleId="a4">
    <w:name w:val="footer"/>
    <w:basedOn w:val="a"/>
    <w:link w:val="Char0"/>
    <w:uiPriority w:val="99"/>
    <w:semiHidden/>
    <w:unhideWhenUsed/>
    <w:rsid w:val="007958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58F4"/>
    <w:rPr>
      <w:sz w:val="18"/>
      <w:szCs w:val="18"/>
    </w:rPr>
  </w:style>
  <w:style w:type="paragraph" w:styleId="a5">
    <w:name w:val="Normal (Web)"/>
    <w:basedOn w:val="a"/>
    <w:unhideWhenUsed/>
    <w:rsid w:val="007958F4"/>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235FA5"/>
    <w:pPr>
      <w:ind w:leftChars="2500" w:left="100"/>
    </w:pPr>
  </w:style>
  <w:style w:type="character" w:customStyle="1" w:styleId="Char1">
    <w:name w:val="日期 Char"/>
    <w:basedOn w:val="a0"/>
    <w:link w:val="a6"/>
    <w:uiPriority w:val="99"/>
    <w:semiHidden/>
    <w:rsid w:val="00235F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4D70-2CA6-45C0-8E9E-88F7F61FB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46</cp:revision>
  <cp:lastPrinted>2017-05-26T03:37:00Z</cp:lastPrinted>
  <dcterms:created xsi:type="dcterms:W3CDTF">2017-05-26T03:24:00Z</dcterms:created>
  <dcterms:modified xsi:type="dcterms:W3CDTF">2017-06-29T04:46:00Z</dcterms:modified>
</cp:coreProperties>
</file>