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福州市终身教育促进委员会、福州市社区大学、福州老年开放（互联网）大学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关于</w:t>
      </w:r>
      <w:bookmarkStart w:id="0" w:name="_Hlk519865415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招募终身教育师资库</w:t>
      </w:r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的公告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为满足福州市终身教育促进委员会、福州市社区大学及福州老年开放（互联网）大学师资需求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优化福州市终身教育教师队伍，打造一支具有终身教育理念、结构合理的专业教学团队，决定公开招募终身教育师资，为做好招募工作，现将有关事项公告如下：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一、招募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条件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入选师资库的教师为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社会各界热心终身教育的人士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。应具备以下条件：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（一）热爱党的教育事业，具有较强的责任心和良好的职业道德。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（二）专业功底扎实，教学经验丰富，授课内容新颖，表达能力较强，能理论联系实际。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（三）持有教师资格证书或专业技术资格证书或授课方向相关行业证书。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（三）能积极承担社区（老年）教育授课任务。</w:t>
      </w:r>
    </w:p>
    <w:p>
      <w:pPr>
        <w:spacing w:line="560" w:lineRule="exact"/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二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、授课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方向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根据居民多样化的学习需求，入库师资授课类别主要为：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（一）公民素质类：包括思政教育、法律教育、环保教育、安全教育、家庭教育和科普教育等。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（二）文化艺术类：包括历史文学、民俗文化、红色文化、书法绘画、声乐戏曲、舞蹈表演、工艺篆刻、收藏鉴赏等。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（三）实用技能类：包括语言学习、信息技术、投资理财、中西烹饪、思维训练、种植养殖、维修养护、就业创业等。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（四）休闲保健类：包括中医养生、心理健康、拳操健身、球类运动、棋牌娱乐、休闲旅游等。</w:t>
      </w:r>
    </w:p>
    <w:p>
      <w:pPr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（五）教育研究类：包括终身教育政策解读、理论研究、业务知识、工作经验、成功案例等。</w:t>
      </w:r>
    </w:p>
    <w:p>
      <w:pPr>
        <w:ind w:firstLine="560" w:firstLineChars="200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授课方向具体内容参考附件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2《福建省终身教育师资库授课方向分类目录》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三、招募程序。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（一）报名时间：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2021年3月15日—4月30日。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（二）报名方式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初审报名请提交以下材料，表格电子版及证件扫描件发送至邮箱fzssqdx@126.com。报名咨询电话：0591-83311551 福州市社区大学办公室，陈老师、邵老师。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1.《福州市终身教育促进委员会、福州市社区大学、福州老年开放（互联网）大学聘任教师申请表》(附件1)；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2.有效居民身份证原件扫描件；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3.学历证书原件扫描件；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4教师资格证书或专业技术资格证书、行业证书原件扫描件；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(三)资格审查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由福州市终身教育促进委员会、福州市社区大学办公室负责组织工作人员对应聘人员进行资格审查，资格审核合格，进入面试环节。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（四）面试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right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面试时间和地点：通过资格审查的应聘人员按照通知的时间和地点参加面试。未按要求参加的、逾期不到的，视为自动放弃面试资格。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面试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由福州市终身教育促进委员会、福州市社区大学办公室组织，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采取试讲、答辩、考察等多种方式进行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面试人员需提交初审报名材料的纸质材料，证件原件现场审核后退回。（纸质材料按以下顺序排序）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1.《福州市终身教育促进委员会、福州市社区大学、福州老年开放（互联网）大学聘任教师申请表》(附件1)二份，贴一寸免冠彩照。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2.有效居民身份证复印件一份；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3.学历证书复印件一份；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4.教师资格证书或专业技术资格证书、行业证书复印件一份；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lang w:eastAsia="zh-CN"/>
        </w:rPr>
        <w:t>（五）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</w:rPr>
        <w:t>聘用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通过面试的应聘人员成为福州市终身教育促进委员会、福州市社区大学、福州老年开放（互联网）大学终身教育师资库成员。福州市终身教育促进委员会、福州市社区大学与应聘人员签署聘任教师协议书，协议有效期一年，协议期满考核合格予以续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spacing w:before="0" w:after="0" w:line="240" w:lineRule="auto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bookmarkStart w:id="1" w:name="_Toc14656"/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</w:rPr>
        <w:t>附件</w:t>
      </w: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：</w:t>
      </w:r>
    </w:p>
    <w:bookmarkEnd w:id="1"/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  <w:t>福州市终身教育促进委员会、福州市社区大学、福州老年开放（互联网）大学聘任教师申请表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华文仿宋" w:hAnsi="华文仿宋" w:eastAsia="华文仿宋" w:cs="华文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kern w:val="0"/>
          <w:sz w:val="28"/>
          <w:szCs w:val="28"/>
        </w:rPr>
        <w:t>福建省终身教育师资库授课方向分类目录</w:t>
      </w:r>
    </w:p>
    <w:p>
      <w:pPr>
        <w:ind w:firstLine="2520" w:firstLineChars="900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福州市终身教育促进委员会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>福州市社区大学</w:t>
      </w:r>
    </w:p>
    <w:p>
      <w:pPr>
        <w:ind w:firstLine="5040" w:firstLineChars="1800"/>
        <w:rPr>
          <w:rFonts w:hint="default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>2021年3月12日</w:t>
      </w: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附件1</w:t>
      </w:r>
    </w:p>
    <w:p>
      <w:pPr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  <w:lang w:eastAsia="zh-CN"/>
        </w:rPr>
        <w:t>福州市终身教育促进委员会、</w:t>
      </w:r>
      <w:r>
        <w:rPr>
          <w:rFonts w:hint="eastAsia"/>
          <w:color w:val="auto"/>
          <w:sz w:val="44"/>
          <w:szCs w:val="44"/>
        </w:rPr>
        <w:t>福州市社区大学、福州老年开放</w:t>
      </w:r>
      <w:r>
        <w:rPr>
          <w:rFonts w:hint="eastAsia"/>
          <w:color w:val="auto"/>
          <w:sz w:val="44"/>
          <w:szCs w:val="44"/>
          <w:lang w:eastAsia="zh-CN"/>
        </w:rPr>
        <w:t>（</w:t>
      </w:r>
      <w:r>
        <w:rPr>
          <w:rFonts w:hint="eastAsia"/>
          <w:color w:val="auto"/>
          <w:sz w:val="44"/>
          <w:szCs w:val="44"/>
        </w:rPr>
        <w:t>互联网</w:t>
      </w:r>
      <w:r>
        <w:rPr>
          <w:rFonts w:hint="eastAsia"/>
          <w:color w:val="auto"/>
          <w:sz w:val="44"/>
          <w:szCs w:val="44"/>
          <w:lang w:eastAsia="zh-CN"/>
        </w:rPr>
        <w:t>）</w:t>
      </w:r>
      <w:r>
        <w:rPr>
          <w:rFonts w:hint="eastAsia"/>
          <w:color w:val="auto"/>
          <w:sz w:val="44"/>
          <w:szCs w:val="44"/>
        </w:rPr>
        <w:t>大学</w:t>
      </w:r>
    </w:p>
    <w:p>
      <w:pPr>
        <w:jc w:val="center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聘任教师申请表</w:t>
      </w:r>
    </w:p>
    <w:p>
      <w:pPr>
        <w:jc w:val="lef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         年  月  日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7"/>
        <w:gridCol w:w="987"/>
        <w:gridCol w:w="584"/>
        <w:gridCol w:w="364"/>
        <w:gridCol w:w="180"/>
        <w:gridCol w:w="817"/>
        <w:gridCol w:w="374"/>
        <w:gridCol w:w="444"/>
        <w:gridCol w:w="588"/>
        <w:gridCol w:w="56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聘任教师基本情况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最高学历/最高学位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毕业学校/所学专业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职业资格证书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职务或岗位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62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主要专业技术工作经历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261" w:firstLineChars="0"/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福州市社区大学办公室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授课方向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教学班级（人数）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3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总工作量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聘用意见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（盖章）</w:t>
            </w:r>
          </w:p>
          <w:p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年  月  日</w:t>
            </w:r>
          </w:p>
        </w:tc>
      </w:tr>
    </w:tbl>
    <w:p>
      <w:pPr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备注：1、本表由福州市社区大学办公室存档。</w:t>
      </w:r>
    </w:p>
    <w:p>
      <w:pPr>
        <w:numPr>
          <w:ilvl w:val="0"/>
          <w:numId w:val="2"/>
        </w:numPr>
        <w:ind w:left="720" w:leftChars="0" w:firstLine="0" w:firstLineChars="0"/>
        <w:jc w:val="left"/>
        <w:rPr>
          <w:rFonts w:hint="default"/>
          <w:color w:val="auto"/>
          <w:sz w:val="21"/>
          <w:szCs w:val="21"/>
          <w:lang w:val="en-US" w:eastAsia="zh-CN"/>
        </w:rPr>
      </w:pPr>
      <w:r>
        <w:rPr>
          <w:rFonts w:hint="eastAsia"/>
          <w:color w:val="auto"/>
          <w:sz w:val="21"/>
          <w:szCs w:val="21"/>
          <w:lang w:val="en-US" w:eastAsia="zh-CN"/>
        </w:rPr>
        <w:t>申报时，请随表附学历、职称、行业证书、职业资格、技能等级等证明复印件。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eastAsia="zh-CN"/>
        </w:rPr>
        <w:t>授课方向参考《福建省终身教育师资库授课方向分类目录》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lang w:eastAsia="zh-CN"/>
        </w:rPr>
        <w:t>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</w:rPr>
        <w:t>编号及具体名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称。</w:t>
      </w:r>
    </w:p>
    <w:p>
      <w:pPr>
        <w:numPr>
          <w:ilvl w:val="0"/>
          <w:numId w:val="2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eastAsia="zh-CN"/>
        </w:rPr>
        <w:t>教学班级、总工作量、聘用意见由福州市社区大学办公室与聘任教师协商后填写。</w:t>
      </w:r>
    </w:p>
    <w:p>
      <w:pPr>
        <w:rPr>
          <w:rFonts w:hint="eastAsia" w:ascii="华文仿宋" w:hAnsi="华文仿宋" w:eastAsia="华文仿宋" w:cs="华文仿宋"/>
          <w:sz w:val="28"/>
          <w:szCs w:val="28"/>
        </w:rPr>
      </w:pPr>
      <w:bookmarkStart w:id="2" w:name="_GoBack"/>
      <w:bookmarkEnd w:id="2"/>
    </w:p>
    <w:p>
      <w:pPr>
        <w:pStyle w:val="2"/>
        <w:keepNext w:val="0"/>
        <w:keepLines w:val="0"/>
        <w:spacing w:before="0" w:after="0" w:line="240" w:lineRule="auto"/>
        <w:rPr>
          <w:rFonts w:hint="eastAsia" w:ascii="黑体" w:hAnsi="仿宋" w:eastAsia="黑体"/>
          <w:lang w:eastAsia="zh-CN"/>
        </w:rPr>
      </w:pPr>
      <w:r>
        <w:rPr>
          <w:rFonts w:hint="eastAsia" w:ascii="黑体" w:hAnsi="黑体" w:eastAsia="黑体"/>
          <w:b w:val="0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>2</w:t>
      </w:r>
    </w:p>
    <w:p>
      <w:pPr>
        <w:spacing w:after="156" w:afterLines="50" w:line="560" w:lineRule="exact"/>
        <w:jc w:val="center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福建省终身教育师资库授课方向分类目录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0"/>
        <w:gridCol w:w="2490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一级方向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二级方向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编号及具体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A公民素质类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A01思政教育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A0101时事政治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A0102红色教育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党史、伟人教育、党员教育等课程均可归于此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A0103爱国主义教育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A0104道德教育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A0105新市民教育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A0106核心价值观教育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A0107国防教育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A0108统战教育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A0109其他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A02法律教育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A0201法律常识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A0202法律维权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特殊人群权益保护、进城务工人员维权常识、动拆迁法律咨询等课程均可归于此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A0203刑法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A0204民法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A0205经济法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A0206婚姻法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A0207继承法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A0208物权法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A0209其他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A03科普教育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A0301自然科学常识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A0302社会科学常识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A0303 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A04环保教育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A0401低碳生活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A0402垃圾分类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A0403环保节能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家庭节能、废物利用、环保工艺品制作均可归于此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A0404其他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A05安全教育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A0501食品安全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A0502药品安全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A0503交通安全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A0504消防安全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A0505公共安全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A0506家庭安全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A0507防诈骗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A0508防灾减灾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A0509急救知识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A0510其他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A06家庭教育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A0601婴幼儿教育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A0602青少年教育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A0603亲子教育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A0604隔代教育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A0605和谐婚姻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夫妻沟通等课程可归于此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A0606家风家教家训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孝道等课程可归于此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A0607其他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B文化艺术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B01历史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B0101历史故事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B0102其他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B02文学欣赏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B0201诗词赏析与创作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B0202中国文学赏析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B0203外国文学赏析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B0204阅读与写作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B00205其他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B03国学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B0301国学基础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B0302论语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B0303老子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B0304庄子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B0305易经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B0306姓氏溯源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B0307汉字解读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B0309古汉语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B0309三字经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B0310其他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B04书法篆刻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B0401毛笔书法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B0402毛笔楷书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B0403毛笔行书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B0404毛笔草书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B0405毛笔隶书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B0406毛笔篆书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B0407硬笔书法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B0408硬笔行书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B0409硬笔楷书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B0410书法启蒙与书法艺术赏析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B0411篆刻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B0412其他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B05绘画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B0501写意画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B0502工笔画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B0503山水画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B0504花鸟画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B0505人物画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B0506书画装裱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B0507素描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B0508速写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B0509水粉画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B0510水彩画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B0511油画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B0512色粉画（粉笔画）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B0513蜡笔画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B0514钢笔画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B0515国画启蒙与国画艺术欣赏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B0516其他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B06乐器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B0601单簧管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B0602笛子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B0603长笛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B0604江南丝竹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B0605葫芦丝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B0606萨克斯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B0607萧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B0608口琴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B0609钢琴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B0610手风琴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B0611电子琴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B0612古琴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B0613琵琶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B0614扬琴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B0615小提琴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B0616古筝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B0617吉它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B0618鼓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B0619二胡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B0620乐器演奏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民乐、管乐、伴奏以及其他未列出的乐器学习课程可归于此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B0621其他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B07声乐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B0701声乐基础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B0702美声唱法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B0703民族唱法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B0704合唱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B0705音乐欣赏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B0706歌剧欣赏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B0707其他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B08戏剧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B0801闽剧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B0802越剧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B0803京剧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B0804豫剧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B0805黄梅戏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B0806昆曲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B0807粤剧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B0808其他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B09曲艺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B0901相声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B0902评书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B0903评弹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B0904其他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B10舞蹈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B1001古典舞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B1002摩登舞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B1003拉丁舞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B1004民族舞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B1005交谊舞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B1006现代舞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B1007街舞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B1008排舞（广场舞）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B1009芭蕾舞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B1010形体舞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B1011休闲舞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B1012肚皮舞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B1013有氧舞蹈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B1014其他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B11表演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B1101朗诵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B1102演讲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B1103小品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B1104魔术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B1105时装表演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B1106其他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B12工艺画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B1201彩豆画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B1202布艺画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B1203版画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B1204瓷画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B1205彩绘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B1206花泥画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B1207刨花画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B1208灶花画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B1209漆画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B1210装饰画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B1211蛋壳画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B1212年画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B1213麦秆画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B1214烙铁画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B1215扇面画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B1216木贴画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B1217其他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B13手工艺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B1301布艺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B1302香囊制作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B1303服装裁剪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B1304刺绣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B1305绒绣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B1306十字绣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B1307扎染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B1308瓷刻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B1309竹刻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B1310雕刻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瓷刻、竹刻之外的雕刻课程可归于此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B1311雕塑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面塑、泥塑之外的雕塑课程可归于此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B1312面塑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B1313泥塑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B1314陶艺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B1315风筝制作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B1316纸艺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B1317剪纸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B1318撕纸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B1319折纸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B1320衍纸（卷纸）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B1321木艺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工艺木工、木智坊等课程可归于此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B1322插花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B1323丝网花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B1324丝巾系法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B1325编发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B1326棒针编织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B1327钩针编织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B1328草绳编织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B1329中国结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B1330结绳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B1331串珠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B1332拼贴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B1333京剧脸谱制作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B1334其他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B14收藏鉴赏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B1401集邮知识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B1402奇石鉴赏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B1403珠宝鉴赏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B1404文物鉴赏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B1405钱币收藏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B1406字画鉴赏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B1407家具鉴赏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B1408紫砂鉴赏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B1409其他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B15民俗文化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B1501二十四节气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B1502中华传统节日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B1503舞龙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B1504其他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B16礼仪礼节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B1601社交礼仪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B1602个人礼仪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B1603商务礼仪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B1604其他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B17建筑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B1701福建特色建筑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B1702建筑文化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B1703其他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B18电影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B1801影视欣赏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B1802电影制作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社区微电影制作等课程可归于此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B1803其他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B19摄影摄像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B1901摄影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B1902摄像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B1903其他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B20艺术设计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B2001平面设计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B2002服装设计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B2003形象设计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色彩造型、化妆、美甲、发型设计可归于此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B2004家居设计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B2005园艺设计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B2006其他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C实用技能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C01语言学习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C0101普通话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汉语学习、汉语拼音学习等课程可归于此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C0102闽南话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C0103粤语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C0104方言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C0105英语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C0106日语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C0107俄语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C0108韩语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C0109法语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C0110手语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C0111其他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C02信息技术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C0201电脑基础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C0202电脑维护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C0203办公软件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C0204网络应用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C0205平板电脑操作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C0206智能手机操作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C0207视频编辑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C0208音乐编辑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C0209图像处理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C0210动画制作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C0211其他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C03投资理财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C0301家庭理财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C0302股票投资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C0303保险常识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C0304黄金投资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C0305基金常识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C0306生活中的经济学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C0307其他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C04中西烹饪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C0401家庭烹饪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家常菜、私房菜的课程可归于此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C0402中式菜肴烹饪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C0403中式点心制作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C0404西式菜肴烹饪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C0405西式点心制作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C0406咖啡冲泡与品鉴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C0407其他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C05思维训练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C0501图形创意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C0502思维锻炼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C0503珠心算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C0504其他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C06农作物栽培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C0601家庭园艺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C0602花卉栽培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C0603水果栽培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草莓栽培等课程可归于此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C0604蔬菜栽培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C0605水稻栽培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C0606食用菌栽培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C0607其他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C07畜牧养殖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C0701家禽养殖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鸡鸭鹅鸽子鹌鹑等养殖课程可归于此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C0702家畜养殖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猪牛羊等牲畜养殖可归于此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C0703其他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C08水产养殖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C0801螃蟹养殖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C0802鱼养殖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C0803虾养殖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C0804龟鳖养殖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C0805其他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C09维修养护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C0901家电维修与养护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C0902汽车维修与养护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C0903其他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C10就业创业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C1001就业指导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C1002职业规划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C1003上岗培训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C1004岗位培训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C1005创业指导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C1006其他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D休闲保健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D01中医养生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D0101保健刮痧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D0102四季养生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D0103中医保健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中医名著名医讲解等课程也可归于此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D0104经络养生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D0105推拿按摩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D0106耳穴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D0107手诊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D0108足疗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D0109针灸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D0110艾灸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D0111易筋经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D0112五禽戏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D0113八段锦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D0114其他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D02心理健康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D0201生活中的心理学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D0202职场人员心理健康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D0203青少年心理健康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D0204中老年人心理健康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D0205其他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D03拳操健身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D0301太极拳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陈氏、杨氏、孙氏、二十四式、三十二式等太极拳课程均可归于此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D0302太极剑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D0303太极功夫扇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D0304木兰拳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木兰拳、木兰扇、木兰剑均可归于此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D0305八卦拳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D0306跆拳道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D0307空手道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D0308轻功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D0308气功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D0310健身操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橡筋操、沙球操、健身球操、彩球操等课程可归于此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D0311其他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D04球类运动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D0401养生拳操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D0402乒乓球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D0403羽毛球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D0404门球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D0405台球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D0406篮球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D0407足球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D0408毽球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D0409太极柔力球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D0410其他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D05休闲体育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D0501骑游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D0502钓鱼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D0503放风筝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D0504游泳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D0505水趣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D0506登山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D0507瑜伽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D0508其他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D06休闲旅游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D0601旅游知识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D0602旅游文化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D0603自助旅游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D0604健康饮食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D0605中老年健康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D0606女性健康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D0607其他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D07棋牌技艺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D0701围棋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D0702象棋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D0703桥牌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D0704扑克牌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D0705其他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D08健康生活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D0801医疗保健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D0802康复训练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D0803疾病预防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免疫与疾病、细菌与疾病、病毒与疾病等课程可归于此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D0804芳香疗法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D0805香生活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D0806茶艺茶道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D0807其他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E教育研究类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E01政策解读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E0101社区教育政策解读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E0102老年教育政策解读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E0103其他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E02理论研究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E0201社区教育理论研究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E0202老年教育理论研究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E0203其他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E03业务知识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E0301社区教育业务知识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E0302老年教育业务知识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E0303其他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E04工作经验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E0401社区教育工作经验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E0402老年教育工作经验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E0403其他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E05成功案例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E0501社区教育成功案例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E0502老年教育成功案例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E0503其他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6FB72"/>
    <w:multiLevelType w:val="singleLevel"/>
    <w:tmpl w:val="8056FB72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abstractNum w:abstractNumId="1">
    <w:nsid w:val="79CFE9F1"/>
    <w:multiLevelType w:val="singleLevel"/>
    <w:tmpl w:val="79CFE9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43950"/>
    <w:rsid w:val="01237D65"/>
    <w:rsid w:val="01462F26"/>
    <w:rsid w:val="01F15BB0"/>
    <w:rsid w:val="039D61BD"/>
    <w:rsid w:val="045B414E"/>
    <w:rsid w:val="06D54479"/>
    <w:rsid w:val="09B91205"/>
    <w:rsid w:val="09DC2F60"/>
    <w:rsid w:val="0A0C6CE2"/>
    <w:rsid w:val="0DF75698"/>
    <w:rsid w:val="0F00567C"/>
    <w:rsid w:val="11C2573C"/>
    <w:rsid w:val="141C6C0A"/>
    <w:rsid w:val="15EC0CFE"/>
    <w:rsid w:val="181E00FA"/>
    <w:rsid w:val="1DBE60AF"/>
    <w:rsid w:val="22961D8A"/>
    <w:rsid w:val="243D565B"/>
    <w:rsid w:val="2BC458C0"/>
    <w:rsid w:val="2C2E7D30"/>
    <w:rsid w:val="2E392C45"/>
    <w:rsid w:val="392A649D"/>
    <w:rsid w:val="39C758B9"/>
    <w:rsid w:val="39E4205D"/>
    <w:rsid w:val="3B050915"/>
    <w:rsid w:val="3E0D7E30"/>
    <w:rsid w:val="432456CC"/>
    <w:rsid w:val="44F15C21"/>
    <w:rsid w:val="4B6F4EFC"/>
    <w:rsid w:val="4BE43950"/>
    <w:rsid w:val="4D1C3BBC"/>
    <w:rsid w:val="4F8540A0"/>
    <w:rsid w:val="55985EED"/>
    <w:rsid w:val="5B646254"/>
    <w:rsid w:val="5D16363B"/>
    <w:rsid w:val="5DD07354"/>
    <w:rsid w:val="65C44145"/>
    <w:rsid w:val="68CF7D98"/>
    <w:rsid w:val="699D2EC7"/>
    <w:rsid w:val="6C161592"/>
    <w:rsid w:val="6D406A0D"/>
    <w:rsid w:val="6D584DB9"/>
    <w:rsid w:val="744B6098"/>
    <w:rsid w:val="781B7088"/>
    <w:rsid w:val="791E7037"/>
    <w:rsid w:val="7B3A0243"/>
    <w:rsid w:val="7C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hAnsi="等线 Light" w:eastAsia="等线 Light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2020-01-12T01:57:00Z</dcterms:created>
  <dc:creator>钉子</dc:creator>
  <cp:lastModifiedBy>陈丹</cp:lastModifiedBy>
  <cp:lastPrinted>2021-03-12T09:35:00Z</cp:lastPrinted>
  <dcterms:modified xsi:type="dcterms:W3CDTF">2021-03-16T03:15:22Z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DF2C3E178A8D4F62978DE0E71ADFF87D</vt:lpwstr>
  </property>
</Properties>
</file>