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/>
          <w:bCs/>
          <w:color w:val="FF0000"/>
          <w:sz w:val="72"/>
          <w:szCs w:val="72"/>
          <w:lang w:val="en-US" w:eastAsia="zh-CN"/>
        </w:rPr>
      </w:pPr>
    </w:p>
    <w:p>
      <w:pPr>
        <w:jc w:val="center"/>
        <w:rPr>
          <w:rFonts w:hint="default" w:ascii="华文中宋" w:hAnsi="华文中宋" w:eastAsia="华文中宋" w:cs="华文中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FF0000"/>
          <w:sz w:val="72"/>
          <w:szCs w:val="72"/>
          <w:highlight w:val="none"/>
          <w:lang w:val="en-US" w:eastAsia="zh-CN"/>
        </w:rPr>
        <w:t>福州职业技术学院（</w:t>
      </w:r>
      <w:r>
        <w:rPr>
          <w:rFonts w:hint="eastAsia" w:ascii="华文中宋" w:hAnsi="华文中宋" w:eastAsia="华文中宋" w:cs="华文中宋"/>
          <w:b/>
          <w:bCs/>
          <w:color w:val="auto"/>
          <w:sz w:val="32"/>
          <w:szCs w:val="32"/>
          <w:highlight w:val="none"/>
          <w:lang w:val="en-US" w:eastAsia="zh-CN"/>
        </w:rPr>
        <w:t>学生工作处</w:t>
      </w:r>
      <w:r>
        <w:rPr>
          <w:rFonts w:hint="eastAsia" w:ascii="华文中宋" w:hAnsi="华文中宋" w:eastAsia="华文中宋" w:cs="华文中宋"/>
          <w:b/>
          <w:bCs/>
          <w:color w:val="FF0000"/>
          <w:sz w:val="72"/>
          <w:szCs w:val="72"/>
          <w:lang w:val="en-US" w:eastAsia="zh-CN"/>
        </w:rPr>
        <w:t>）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榕职院学〔201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〕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53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outlineLvl w:val="9"/>
        <w:rPr>
          <w:rFonts w:hint="eastAsia" w:ascii="方正小标宋简体" w:eastAsia="方正小标宋简体"/>
          <w:b/>
          <w:color w:val="FF0000"/>
          <w:spacing w:val="20"/>
          <w:sz w:val="72"/>
          <w:szCs w:val="7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46355</wp:posOffset>
                </wp:positionV>
                <wp:extent cx="5686425" cy="19050"/>
                <wp:effectExtent l="0" t="13970" r="9525" b="2413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6425" cy="19050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.45pt;margin-top:3.65pt;height:1.5pt;width:447.75pt;z-index:251701248;mso-width-relative:page;mso-height-relative:page;" filled="f" stroked="t" coordsize="21600,21600" o:gfxdata="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gh/mC9kAAAAIAQAADwAAAAAAAAABACAAAAAi&#10;AAAAZHJzL2Rvd25yZXYueG1sUEsBAhQAFAAAAAgAh07iQGHdb/XQAQAAaAMAAA4AAAAAAAAAAQAg&#10;AAAAKAEAAGRycy9lMm9Eb2MueG1sUEsFBgAAAAAGAAYAWQEAAGoFAAAAAA==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eastAsia="方正小标宋简体"/>
          <w:b/>
          <w:color w:val="FF0000"/>
          <w:spacing w:val="20"/>
          <w:sz w:val="72"/>
          <w:szCs w:val="72"/>
        </w:rPr>
        <w:t xml:space="preserve"> </w:t>
      </w:r>
    </w:p>
    <w:p>
      <w:pPr>
        <w:pStyle w:val="2"/>
        <w:spacing w:before="0" w:beforeAutospacing="0" w:after="0" w:afterAutospacing="0" w:line="700" w:lineRule="exact"/>
        <w:ind w:firstLine="699" w:firstLineChars="200"/>
        <w:jc w:val="center"/>
        <w:rPr>
          <w:rFonts w:hint="eastAsia" w:ascii="仿宋_GB2312" w:hAnsi="仿宋" w:eastAsia="仿宋_GB2312" w:cs="Arial"/>
          <w:color w:val="000000"/>
          <w:sz w:val="28"/>
          <w:szCs w:val="28"/>
        </w:rPr>
      </w:pPr>
      <w:r>
        <w:rPr>
          <w:rFonts w:hint="eastAsia" w:ascii="方正小标宋简体" w:hAnsi="华文中宋" w:eastAsia="方正小标宋简体"/>
          <w:b/>
          <w:bCs/>
          <w:spacing w:val="-6"/>
          <w:sz w:val="36"/>
          <w:szCs w:val="36"/>
          <w:lang w:eastAsia="zh-CN"/>
        </w:rPr>
        <w:t>关于开展校心理健康教育与咨询中心新一轮心理导师选聘工作</w:t>
      </w:r>
      <w:r>
        <w:rPr>
          <w:rFonts w:hint="eastAsia" w:ascii="方正小标宋简体" w:eastAsia="方正小标宋简体"/>
          <w:b/>
          <w:bCs/>
          <w:spacing w:val="-6"/>
          <w:sz w:val="36"/>
          <w:szCs w:val="36"/>
        </w:rPr>
        <w:t>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="仿宋_GB2312" w:eastAsia="仿宋_GB2312"/>
          <w:spacing w:val="-8"/>
          <w:sz w:val="28"/>
          <w:szCs w:val="28"/>
        </w:rPr>
      </w:pPr>
      <w:r>
        <w:rPr>
          <w:rFonts w:hint="eastAsia" w:ascii="仿宋_GB2312" w:hAnsi="仿宋" w:eastAsia="仿宋_GB2312" w:cs="Arial"/>
          <w:color w:val="000000"/>
          <w:sz w:val="28"/>
          <w:szCs w:val="28"/>
        </w:rPr>
        <w:t>各系（部、院）、处室、中心、馆：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560" w:firstLineChars="200"/>
        <w:jc w:val="both"/>
        <w:textAlignment w:val="auto"/>
        <w:outlineLvl w:val="9"/>
        <w:rPr>
          <w:rFonts w:hint="eastAsia" w:ascii="仿宋_GB2312" w:eastAsia="仿宋_GB2312"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根据《福州职业技术学院心理健康教育与咨询中心心理导师理办法》（榕职院综〔2019〕114号）精神，学生工作处（心理健康教育与咨询中心）现开展新一轮心理导师的选聘工作，具体通知如下：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jc w:val="both"/>
        <w:textAlignment w:val="auto"/>
        <w:outlineLvl w:val="9"/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28"/>
          <w:szCs w:val="28"/>
          <w:lang w:val="en-US" w:eastAsia="zh-CN" w:bidi="ar-SA"/>
        </w:rPr>
        <w:t>1.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8"/>
        </w:rPr>
        <w:t>个人申请。</w:t>
      </w: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符合条件的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申请者</w:t>
      </w: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如实填写《福州职业技术学院心理健康教育与咨询中心心理导师聘任审批表》，经所在部门签章同意后，于2019年11月30日前将审批表的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电子版</w:t>
      </w: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和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纸质</w:t>
      </w: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版（一式三份）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交给</w:t>
      </w: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学生工作处（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心理健康教育与咨询中心</w:t>
      </w: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）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袁雯雯老师处。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jc w:val="both"/>
        <w:textAlignment w:val="auto"/>
        <w:outlineLvl w:val="9"/>
        <w:rPr>
          <w:rFonts w:hint="eastAsia" w:ascii="仿宋_GB2312" w:hAnsi="仿宋" w:eastAsia="仿宋_GB2312" w:cs="Arial"/>
          <w:color w:val="00000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28"/>
          <w:szCs w:val="28"/>
          <w:lang w:val="en-US" w:eastAsia="zh-CN" w:bidi="ar-SA"/>
        </w:rPr>
        <w:t>2.考核选拔。</w:t>
      </w:r>
      <w:r>
        <w:rPr>
          <w:rFonts w:hint="eastAsia" w:ascii="仿宋_GB2312" w:hAnsi="仿宋" w:eastAsia="仿宋_GB2312" w:cs="Arial"/>
          <w:color w:val="000000"/>
          <w:sz w:val="28"/>
          <w:szCs w:val="28"/>
          <w:lang w:val="en-US" w:eastAsia="zh-CN"/>
        </w:rPr>
        <w:t>学生工作处（心理健康教育与咨询中心）将于2019年12月初组织开展对申请者提交的材料的审核，根据择优推选的原则确定预选名单，并将预选名单报送校领导进行审批。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jc w:val="both"/>
        <w:textAlignment w:val="auto"/>
        <w:outlineLvl w:val="9"/>
        <w:rPr>
          <w:rFonts w:hint="eastAsia" w:ascii="仿宋_GB2312" w:hAnsi="仿宋" w:eastAsia="仿宋_GB2312" w:cs="Arial"/>
          <w:color w:val="00000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28"/>
          <w:szCs w:val="28"/>
          <w:lang w:val="en-US" w:eastAsia="zh-CN" w:bidi="ar-SA"/>
        </w:rPr>
        <w:t>3.审核批准。</w:t>
      </w:r>
      <w:r>
        <w:rPr>
          <w:rFonts w:hint="eastAsia" w:ascii="仿宋_GB2312" w:hAnsi="仿宋" w:eastAsia="仿宋_GB2312" w:cs="Arial"/>
          <w:color w:val="000000"/>
          <w:sz w:val="28"/>
          <w:szCs w:val="28"/>
          <w:lang w:val="en-US" w:eastAsia="zh-CN"/>
        </w:rPr>
        <w:t>预选名单经校领导审批同意后，学生工作处（心理健康教育与咨询中心）将名单进行发文公布，发给《福州职业技术学院心理健康教育与咨询中心心理导师聘任书》，心理导师队伍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根据《福州职业技术学院心理健康教育与咨询中心心理导师理办法》（榕职院综〔2019〕114号）</w:t>
      </w: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履行相关工作职责，接受相应管理，享受相关待遇。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560" w:firstLineChars="200"/>
        <w:jc w:val="left"/>
        <w:textAlignment w:val="auto"/>
        <w:rPr>
          <w:rFonts w:hint="eastAsia" w:ascii="仿宋_GB2312" w:hAnsi="仿宋" w:eastAsia="仿宋_GB2312" w:cs="Arial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Arial"/>
          <w:color w:val="000000"/>
          <w:sz w:val="28"/>
          <w:szCs w:val="28"/>
          <w:lang w:val="en-US" w:eastAsia="zh-CN"/>
        </w:rPr>
        <w:t xml:space="preserve">             </w:t>
      </w:r>
    </w:p>
    <w:p>
      <w:pPr>
        <w:pStyle w:val="2"/>
        <w:keepNext w:val="0"/>
        <w:keepLines w:val="0"/>
        <w:widowControl w:val="0"/>
        <w:suppressLineNumbers w:val="0"/>
        <w:spacing w:before="0" w:beforeAutospacing="0" w:after="0" w:afterAutospacing="0" w:line="495" w:lineRule="exact"/>
        <w:ind w:right="0" w:firstLine="4200" w:firstLineChars="1500"/>
        <w:jc w:val="left"/>
        <w:rPr>
          <w:rFonts w:hint="eastAsia" w:ascii="仿宋" w:hAnsi="仿宋" w:eastAsia="仿宋" w:cs="仿宋"/>
          <w:spacing w:val="0"/>
          <w:kern w:val="1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Arial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0"/>
          <w:kern w:val="1"/>
          <w:sz w:val="28"/>
          <w:szCs w:val="28"/>
          <w:lang w:val="en-US" w:eastAsia="zh-CN"/>
        </w:rPr>
        <w:t>福州职业技术学院学生工作处</w:t>
      </w:r>
    </w:p>
    <w:p>
      <w:pPr>
        <w:pStyle w:val="2"/>
        <w:keepNext w:val="0"/>
        <w:keepLines w:val="0"/>
        <w:widowControl w:val="0"/>
        <w:suppressLineNumbers w:val="0"/>
        <w:spacing w:before="0" w:beforeAutospacing="0" w:after="0" w:afterAutospacing="0" w:line="495" w:lineRule="exact"/>
        <w:ind w:right="0" w:firstLine="560" w:firstLineChars="200"/>
        <w:jc w:val="left"/>
        <w:rPr>
          <w:rFonts w:hint="eastAsia" w:ascii="仿宋" w:hAnsi="仿宋" w:eastAsia="仿宋" w:cs="仿宋"/>
          <w:spacing w:val="0"/>
          <w:kern w:val="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kern w:val="1"/>
          <w:sz w:val="28"/>
          <w:szCs w:val="28"/>
          <w:lang w:val="en-US" w:eastAsia="zh-CN"/>
        </w:rPr>
        <w:t xml:space="preserve">                           （心理健康教育与咨询中心）</w:t>
      </w:r>
    </w:p>
    <w:p>
      <w:pPr>
        <w:pStyle w:val="2"/>
        <w:keepNext w:val="0"/>
        <w:keepLines w:val="0"/>
        <w:widowControl w:val="0"/>
        <w:suppressLineNumbers w:val="0"/>
        <w:spacing w:before="0" w:beforeAutospacing="0" w:after="0" w:afterAutospacing="0" w:line="495" w:lineRule="exact"/>
        <w:ind w:right="0" w:firstLine="560" w:firstLineChars="200"/>
        <w:jc w:val="left"/>
        <w:rPr>
          <w:rFonts w:hint="eastAsia" w:ascii="仿宋" w:hAnsi="仿宋" w:eastAsia="仿宋" w:cs="仿宋"/>
          <w:spacing w:val="0"/>
          <w:kern w:val="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kern w:val="1"/>
          <w:sz w:val="28"/>
          <w:szCs w:val="28"/>
          <w:lang w:val="en-US" w:eastAsia="zh-CN"/>
        </w:rPr>
        <w:t xml:space="preserve">                                2019年11月27日</w:t>
      </w:r>
    </w:p>
    <w:p>
      <w:pPr>
        <w:pStyle w:val="2"/>
        <w:keepNext w:val="0"/>
        <w:keepLines w:val="0"/>
        <w:widowControl w:val="0"/>
        <w:suppressLineNumbers w:val="0"/>
        <w:spacing w:before="0" w:beforeAutospacing="0" w:after="0" w:afterAutospacing="0" w:line="495" w:lineRule="exact"/>
        <w:ind w:right="0" w:firstLine="560" w:firstLineChars="200"/>
        <w:jc w:val="left"/>
        <w:rPr>
          <w:rFonts w:hint="eastAsia" w:ascii="仿宋" w:hAnsi="仿宋" w:eastAsia="仿宋" w:cs="仿宋"/>
          <w:spacing w:val="0"/>
          <w:kern w:val="1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widowControl w:val="0"/>
        <w:suppressLineNumbers w:val="0"/>
        <w:spacing w:before="0" w:beforeAutospacing="0" w:after="0" w:afterAutospacing="0" w:line="495" w:lineRule="exact"/>
        <w:ind w:right="0" w:firstLine="560" w:firstLineChars="200"/>
        <w:jc w:val="left"/>
        <w:rPr>
          <w:rFonts w:hint="eastAsia" w:ascii="仿宋" w:hAnsi="仿宋" w:eastAsia="仿宋" w:cs="仿宋"/>
          <w:spacing w:val="0"/>
          <w:kern w:val="1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widowControl w:val="0"/>
        <w:suppressLineNumbers w:val="0"/>
        <w:spacing w:before="0" w:beforeAutospacing="0" w:after="0" w:afterAutospacing="0" w:line="495" w:lineRule="exact"/>
        <w:ind w:right="0" w:firstLine="560" w:firstLineChars="200"/>
        <w:jc w:val="left"/>
        <w:rPr>
          <w:rFonts w:hint="eastAsia" w:ascii="仿宋" w:hAnsi="仿宋" w:eastAsia="仿宋" w:cs="仿宋"/>
          <w:spacing w:val="0"/>
          <w:kern w:val="1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widowControl w:val="0"/>
        <w:suppressLineNumbers w:val="0"/>
        <w:spacing w:before="0" w:beforeAutospacing="0" w:after="0" w:afterAutospacing="0" w:line="495" w:lineRule="exact"/>
        <w:ind w:right="0" w:firstLine="560" w:firstLineChars="200"/>
        <w:jc w:val="left"/>
        <w:rPr>
          <w:rFonts w:hint="eastAsia" w:ascii="仿宋" w:hAnsi="仿宋" w:eastAsia="仿宋" w:cs="仿宋"/>
          <w:spacing w:val="0"/>
          <w:kern w:val="1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widowControl w:val="0"/>
        <w:suppressLineNumbers w:val="0"/>
        <w:spacing w:before="0" w:beforeAutospacing="0" w:after="0" w:afterAutospacing="0" w:line="495" w:lineRule="exact"/>
        <w:ind w:right="0" w:firstLine="560" w:firstLineChars="200"/>
        <w:jc w:val="left"/>
        <w:rPr>
          <w:rFonts w:hint="eastAsia" w:ascii="仿宋" w:hAnsi="仿宋" w:eastAsia="仿宋" w:cs="仿宋"/>
          <w:spacing w:val="0"/>
          <w:kern w:val="1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widowControl w:val="0"/>
        <w:suppressLineNumbers w:val="0"/>
        <w:spacing w:before="0" w:beforeAutospacing="0" w:after="0" w:afterAutospacing="0" w:line="495" w:lineRule="exact"/>
        <w:ind w:right="0" w:firstLine="560" w:firstLineChars="200"/>
        <w:jc w:val="left"/>
        <w:rPr>
          <w:rFonts w:hint="eastAsia" w:ascii="仿宋" w:hAnsi="仿宋" w:eastAsia="仿宋" w:cs="仿宋"/>
          <w:spacing w:val="0"/>
          <w:kern w:val="1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widowControl w:val="0"/>
        <w:suppressLineNumbers w:val="0"/>
        <w:spacing w:before="0" w:beforeAutospacing="0" w:after="0" w:afterAutospacing="0" w:line="495" w:lineRule="exact"/>
        <w:ind w:right="0" w:firstLine="560" w:firstLineChars="200"/>
        <w:jc w:val="left"/>
        <w:rPr>
          <w:rFonts w:hint="eastAsia" w:ascii="仿宋" w:hAnsi="仿宋" w:eastAsia="仿宋" w:cs="仿宋"/>
          <w:spacing w:val="0"/>
          <w:kern w:val="1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widowControl w:val="0"/>
        <w:suppressLineNumbers w:val="0"/>
        <w:spacing w:before="0" w:beforeAutospacing="0" w:after="0" w:afterAutospacing="0" w:line="495" w:lineRule="exact"/>
        <w:ind w:right="0" w:firstLine="560" w:firstLineChars="200"/>
        <w:jc w:val="left"/>
        <w:rPr>
          <w:rFonts w:hint="eastAsia" w:ascii="仿宋" w:hAnsi="仿宋" w:eastAsia="仿宋" w:cs="仿宋"/>
          <w:spacing w:val="0"/>
          <w:kern w:val="1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widowControl w:val="0"/>
        <w:suppressLineNumbers w:val="0"/>
        <w:spacing w:before="0" w:beforeAutospacing="0" w:after="0" w:afterAutospacing="0" w:line="495" w:lineRule="exact"/>
        <w:ind w:right="0" w:firstLine="560" w:firstLineChars="200"/>
        <w:jc w:val="left"/>
        <w:rPr>
          <w:rFonts w:hint="eastAsia" w:ascii="仿宋" w:hAnsi="仿宋" w:eastAsia="仿宋" w:cs="仿宋"/>
          <w:spacing w:val="0"/>
          <w:kern w:val="1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widowControl w:val="0"/>
        <w:suppressLineNumbers w:val="0"/>
        <w:spacing w:before="0" w:beforeAutospacing="0" w:after="0" w:afterAutospacing="0" w:line="495" w:lineRule="exact"/>
        <w:ind w:right="0" w:firstLine="560" w:firstLineChars="200"/>
        <w:jc w:val="left"/>
        <w:rPr>
          <w:rFonts w:hint="eastAsia" w:ascii="仿宋" w:hAnsi="仿宋" w:eastAsia="仿宋" w:cs="仿宋"/>
          <w:spacing w:val="0"/>
          <w:kern w:val="1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widowControl w:val="0"/>
        <w:suppressLineNumbers w:val="0"/>
        <w:spacing w:before="0" w:beforeAutospacing="0" w:after="0" w:afterAutospacing="0" w:line="495" w:lineRule="exact"/>
        <w:ind w:right="0" w:firstLine="560" w:firstLineChars="200"/>
        <w:jc w:val="left"/>
        <w:rPr>
          <w:rFonts w:hint="eastAsia" w:ascii="仿宋" w:hAnsi="仿宋" w:eastAsia="仿宋" w:cs="仿宋"/>
          <w:spacing w:val="0"/>
          <w:kern w:val="1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widowControl w:val="0"/>
        <w:suppressLineNumbers w:val="0"/>
        <w:spacing w:before="0" w:beforeAutospacing="0" w:after="0" w:afterAutospacing="0" w:line="495" w:lineRule="exact"/>
        <w:ind w:right="0" w:firstLine="560" w:firstLineChars="200"/>
        <w:jc w:val="left"/>
        <w:rPr>
          <w:rFonts w:hint="eastAsia" w:ascii="仿宋" w:hAnsi="仿宋" w:eastAsia="仿宋" w:cs="仿宋"/>
          <w:spacing w:val="0"/>
          <w:kern w:val="1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widowControl w:val="0"/>
        <w:suppressLineNumbers w:val="0"/>
        <w:spacing w:before="0" w:beforeAutospacing="0" w:after="0" w:afterAutospacing="0" w:line="495" w:lineRule="exact"/>
        <w:ind w:right="0" w:firstLine="560" w:firstLineChars="200"/>
        <w:jc w:val="left"/>
        <w:rPr>
          <w:rFonts w:hint="eastAsia" w:ascii="仿宋" w:hAnsi="仿宋" w:eastAsia="仿宋" w:cs="仿宋"/>
          <w:spacing w:val="0"/>
          <w:kern w:val="1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widowControl w:val="0"/>
        <w:suppressLineNumbers w:val="0"/>
        <w:spacing w:before="0" w:beforeAutospacing="0" w:after="0" w:afterAutospacing="0" w:line="495" w:lineRule="exact"/>
        <w:ind w:right="0" w:firstLine="560" w:firstLineChars="200"/>
        <w:jc w:val="left"/>
        <w:rPr>
          <w:rFonts w:hint="eastAsia" w:ascii="仿宋" w:hAnsi="仿宋" w:eastAsia="仿宋" w:cs="仿宋"/>
          <w:spacing w:val="0"/>
          <w:kern w:val="1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widowControl w:val="0"/>
        <w:suppressLineNumbers w:val="0"/>
        <w:spacing w:before="0" w:beforeAutospacing="0" w:after="0" w:afterAutospacing="0" w:line="495" w:lineRule="exact"/>
        <w:ind w:right="0" w:firstLine="560" w:firstLineChars="200"/>
        <w:jc w:val="left"/>
        <w:rPr>
          <w:rFonts w:hint="eastAsia" w:ascii="仿宋" w:hAnsi="仿宋" w:eastAsia="仿宋" w:cs="仿宋"/>
          <w:spacing w:val="0"/>
          <w:kern w:val="1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widowControl w:val="0"/>
        <w:suppressLineNumbers w:val="0"/>
        <w:spacing w:before="0" w:beforeAutospacing="0" w:after="0" w:afterAutospacing="0" w:line="495" w:lineRule="exact"/>
        <w:ind w:right="0" w:firstLine="560" w:firstLineChars="200"/>
        <w:jc w:val="left"/>
        <w:rPr>
          <w:rFonts w:hint="eastAsia" w:ascii="仿宋" w:hAnsi="仿宋" w:eastAsia="仿宋" w:cs="仿宋"/>
          <w:spacing w:val="0"/>
          <w:kern w:val="1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widowControl w:val="0"/>
        <w:suppressLineNumbers w:val="0"/>
        <w:spacing w:before="0" w:beforeAutospacing="0" w:after="0" w:afterAutospacing="0" w:line="495" w:lineRule="exact"/>
        <w:ind w:right="0" w:firstLine="560" w:firstLineChars="200"/>
        <w:jc w:val="left"/>
        <w:rPr>
          <w:rFonts w:hint="eastAsia" w:ascii="仿宋" w:hAnsi="仿宋" w:eastAsia="仿宋" w:cs="仿宋"/>
          <w:spacing w:val="0"/>
          <w:kern w:val="1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widowControl w:val="0"/>
        <w:suppressLineNumbers w:val="0"/>
        <w:spacing w:before="0" w:beforeAutospacing="0" w:after="0" w:afterAutospacing="0" w:line="495" w:lineRule="exact"/>
        <w:ind w:right="0" w:firstLine="560" w:firstLineChars="200"/>
        <w:jc w:val="left"/>
        <w:rPr>
          <w:rFonts w:hint="eastAsia" w:ascii="仿宋" w:hAnsi="仿宋" w:eastAsia="仿宋" w:cs="仿宋"/>
          <w:spacing w:val="0"/>
          <w:kern w:val="1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widowControl w:val="0"/>
        <w:suppressLineNumbers w:val="0"/>
        <w:spacing w:before="0" w:beforeAutospacing="0" w:after="0" w:afterAutospacing="0" w:line="495" w:lineRule="exact"/>
        <w:ind w:right="0" w:firstLine="560" w:firstLineChars="200"/>
        <w:jc w:val="left"/>
        <w:rPr>
          <w:rFonts w:hint="eastAsia" w:ascii="仿宋" w:hAnsi="仿宋" w:eastAsia="仿宋" w:cs="仿宋"/>
          <w:spacing w:val="0"/>
          <w:kern w:val="1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widowControl w:val="0"/>
        <w:suppressLineNumbers w:val="0"/>
        <w:spacing w:before="0" w:beforeAutospacing="0" w:after="0" w:afterAutospacing="0" w:line="495" w:lineRule="exact"/>
        <w:ind w:right="0" w:firstLine="560" w:firstLineChars="200"/>
        <w:jc w:val="left"/>
        <w:rPr>
          <w:rFonts w:hint="eastAsia" w:ascii="仿宋" w:hAnsi="仿宋" w:eastAsia="仿宋" w:cs="仿宋"/>
          <w:spacing w:val="0"/>
          <w:kern w:val="1"/>
          <w:sz w:val="28"/>
          <w:szCs w:val="28"/>
          <w:lang w:val="en-US" w:eastAsia="zh-CN"/>
        </w:rPr>
      </w:pPr>
    </w:p>
    <w:p>
      <w:pPr>
        <w:spacing w:line="500" w:lineRule="exact"/>
        <w:rPr>
          <w:rFonts w:hint="eastAsia" w:ascii="仿宋_GB2312" w:hAnsi="Times New Roman" w:eastAsia="仿宋_GB2312"/>
          <w:sz w:val="28"/>
          <w:szCs w:val="28"/>
        </w:rPr>
      </w:pPr>
    </w:p>
    <w:p>
      <w:pPr>
        <w:spacing w:line="500" w:lineRule="exact"/>
        <w:rPr>
          <w:rFonts w:ascii="Times New Roman" w:hAnsi="Times New Roman"/>
        </w:rPr>
      </w:pPr>
      <w:r>
        <w:rPr>
          <w:rFonts w:hint="eastAsia" w:ascii="仿宋_GB2312" w:hAnsi="Times New Roman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390525</wp:posOffset>
                </wp:positionV>
                <wp:extent cx="5618480" cy="635"/>
                <wp:effectExtent l="0" t="12700" r="1270" b="1524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480" cy="635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4pt;margin-top:30.75pt;height:0.05pt;width:442.4pt;z-index:251713536;mso-width-relative:page;mso-height-relative:page;" filled="f" stroked="t" coordsize="21600,21600" o:gfxdata="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9KwxI1gAAAAgBAAAPAAAA&#10;AAAAAAEAIAAAACIAAABkcnMvZG93bnJldi54bWxQSwECFAAUAAAACACHTuJA2bpCJd4BAACZAwAA&#10;DgAAAAAAAAABACAAAAAlAQAAZHJzL2Uyb0RvYy54bWxQSwUGAAAAAAYABgBZAQAAdQUAAAAA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Times New Roman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0</wp:posOffset>
                </wp:positionV>
                <wp:extent cx="5618480" cy="0"/>
                <wp:effectExtent l="0" t="12700" r="1270" b="158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48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25pt;margin-top:0pt;height:0pt;width:442.4pt;z-index:251714560;mso-width-relative:page;mso-height-relative:page;" filled="f" stroked="t" coordsize="21600,21600" o:gfxdata="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/pm851AAAAAUBAAAPAAAAAAAAAAEA&#10;IAAAACIAAABkcnMvZG93bnJldi54bWxQSwECFAAUAAAACACHTuJABuezxNoBAACXAwAADgAAAAAA&#10;AAABACAAAAAjAQAAZHJzL2Uyb0RvYy54bWxQSwUGAAAAAAYABgBZAQAAbwUAAAAA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Times New Roman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0</wp:posOffset>
                </wp:positionV>
                <wp:extent cx="560070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25pt;margin-top:0pt;height:0pt;width:441pt;z-index:251715584;mso-width-relative:page;mso-height-relative:page;" filled="f" stroked="t" coordsize="21600,21600" o:gfxdata="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td5s50wAAAAUBAAAPAAAAAAAAAAEA&#10;IAAAACIAAABkcnMvZG93bnJldi54bWxQSwECFAAUAAAACACHTuJAw0hPJNsBAACWAwAADgAAAAAA&#10;AAABACAAAAAiAQAAZHJzL2Uyb0RvYy54bWxQSwUGAAAAAAYABgBZAQAAb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Times New Roman" w:eastAsia="仿宋_GB2312"/>
          <w:sz w:val="28"/>
          <w:szCs w:val="28"/>
        </w:rPr>
        <w:t xml:space="preserve"> 福州职业技术学院</w:t>
      </w:r>
      <w:r>
        <w:rPr>
          <w:rFonts w:hint="eastAsia" w:ascii="仿宋_GB2312" w:hAnsi="Times New Roman" w:eastAsia="仿宋_GB2312"/>
          <w:sz w:val="28"/>
          <w:szCs w:val="28"/>
          <w:lang w:eastAsia="zh-CN"/>
        </w:rPr>
        <w:t>学生工作处</w:t>
      </w:r>
      <w:r>
        <w:rPr>
          <w:rFonts w:hint="eastAsia" w:ascii="仿宋_GB2312" w:hAnsi="Times New Roman" w:eastAsia="仿宋_GB2312"/>
          <w:sz w:val="28"/>
          <w:szCs w:val="28"/>
        </w:rPr>
        <w:t xml:space="preserve">            2019年</w:t>
      </w:r>
      <w:r>
        <w:rPr>
          <w:rFonts w:hint="eastAsia" w:ascii="仿宋_GB2312" w:hAnsi="Times New Roman" w:eastAsia="仿宋_GB2312"/>
          <w:sz w:val="28"/>
          <w:szCs w:val="28"/>
          <w:lang w:val="en-US" w:eastAsia="zh-CN"/>
        </w:rPr>
        <w:t>11</w:t>
      </w:r>
      <w:r>
        <w:rPr>
          <w:rFonts w:hint="eastAsia" w:ascii="仿宋_GB2312" w:hAnsi="Times New Roman" w:eastAsia="仿宋_GB2312"/>
          <w:sz w:val="28"/>
          <w:szCs w:val="28"/>
        </w:rPr>
        <w:t>月</w:t>
      </w:r>
      <w:r>
        <w:rPr>
          <w:rFonts w:hint="eastAsia" w:ascii="仿宋_GB2312" w:hAnsi="Times New Roman" w:eastAsia="仿宋_GB2312"/>
          <w:sz w:val="28"/>
          <w:szCs w:val="28"/>
          <w:lang w:val="en-US" w:eastAsia="zh-CN"/>
        </w:rPr>
        <w:t>27</w:t>
      </w:r>
      <w:r>
        <w:rPr>
          <w:rFonts w:hint="eastAsia" w:ascii="仿宋_GB2312" w:hAnsi="Times New Roman" w:eastAsia="仿宋_GB2312"/>
          <w:sz w:val="28"/>
          <w:szCs w:val="28"/>
        </w:rPr>
        <w:t>日印</w:t>
      </w:r>
      <w:r>
        <w:rPr>
          <w:rFonts w:hint="eastAsia" w:ascii="仿宋_GB2312" w:hAnsi="Times New Roman" w:eastAsia="仿宋_GB2312"/>
          <w:sz w:val="28"/>
          <w:szCs w:val="28"/>
          <w:lang w:eastAsia="zh-CN"/>
        </w:rPr>
        <w:t>发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7643E6"/>
    <w:rsid w:val="17AA6A25"/>
    <w:rsid w:val="194F3010"/>
    <w:rsid w:val="197A7BEF"/>
    <w:rsid w:val="1C0064AD"/>
    <w:rsid w:val="1C490815"/>
    <w:rsid w:val="1C817A57"/>
    <w:rsid w:val="1D2A5BE2"/>
    <w:rsid w:val="20142C12"/>
    <w:rsid w:val="20D101AE"/>
    <w:rsid w:val="251654BF"/>
    <w:rsid w:val="303D6912"/>
    <w:rsid w:val="31C103D2"/>
    <w:rsid w:val="400E6CDA"/>
    <w:rsid w:val="41203B1A"/>
    <w:rsid w:val="418B25BC"/>
    <w:rsid w:val="4D7643E6"/>
    <w:rsid w:val="558B15F5"/>
    <w:rsid w:val="5A3E3D27"/>
    <w:rsid w:val="5AB71900"/>
    <w:rsid w:val="5C45038B"/>
    <w:rsid w:val="5C8F2A01"/>
    <w:rsid w:val="715F3950"/>
    <w:rsid w:val="755C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link w:val="5"/>
    <w:semiHidden/>
    <w:qFormat/>
    <w:uiPriority w:val="0"/>
    <w:rPr>
      <w:rFonts w:ascii="Verdana" w:hAnsi="Verdana"/>
      <w:kern w:val="0"/>
      <w:sz w:val="20"/>
      <w:szCs w:val="20"/>
      <w:lang w:eastAsia="en-US"/>
    </w:rPr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5">
    <w:name w:val="Char Char Char Char"/>
    <w:basedOn w:val="1"/>
    <w:link w:val="4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styleId="6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2019-11-18T01:23:00Z</dcterms:created>
  <dc:creator>袁雯雯</dc:creator>
  <cp:lastModifiedBy>袁雯雯</cp:lastModifiedBy>
  <cp:lastPrinted>2019-11-27T01:34:11Z</cp:lastPrinted>
  <dcterms:modified xsi:type="dcterms:W3CDTF">2019-11-27T01:54:38Z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