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eastAsia="华文中宋"/>
          <w:b/>
          <w:bCs/>
          <w:sz w:val="32"/>
          <w:szCs w:val="32"/>
        </w:rPr>
      </w:pPr>
    </w:p>
    <w:p>
      <w:pPr>
        <w:jc w:val="center"/>
        <w:rPr>
          <w:rFonts w:hint="eastAsia" w:ascii="华文中宋" w:eastAsia="华文中宋"/>
          <w:b/>
          <w:bCs/>
          <w:sz w:val="32"/>
          <w:szCs w:val="32"/>
        </w:rPr>
      </w:pPr>
    </w:p>
    <w:p>
      <w:pPr>
        <w:jc w:val="center"/>
        <w:rPr>
          <w:rFonts w:hint="eastAsia" w:ascii="华文中宋" w:eastAsia="华文中宋"/>
          <w:b/>
          <w:bCs/>
          <w:sz w:val="32"/>
          <w:szCs w:val="32"/>
        </w:rPr>
      </w:pPr>
      <w:r>
        <w:rPr>
          <w:color w:val="FF0000"/>
        </w:rPr>
        <w:pict>
          <v:shape id="_x0000_i1025" o:spt="136" type="#_x0000_t136" style="height:54pt;width:417.9pt;" fillcolor="#FF0000" filled="t" stroked="t" coordsize="21600,21600">
            <v:path/>
            <v:fill on="t" focussize="0,0"/>
            <v:stroke color="#FF0000"/>
            <v:imagedata o:title=""/>
            <o:lock v:ext="edit"/>
            <v:textpath on="t" fitshape="t" fitpath="t" trim="t" xscale="f" string="福州职业技术学院文件" style="font-family:宋体;font-size:36pt;v-rotate-letters:f;v-same-letter-heights:f;v-text-align:center;"/>
            <w10:wrap type="none"/>
            <w10:anchorlock/>
          </v:shape>
        </w:pict>
      </w:r>
    </w:p>
    <w:p>
      <w:pPr>
        <w:jc w:val="center"/>
        <w:rPr>
          <w:rFonts w:hint="eastAsia" w:ascii="仿宋_GB2312" w:hAnsi="宋体" w:eastAsia="仿宋_GB2312"/>
          <w:sz w:val="32"/>
          <w:szCs w:val="32"/>
        </w:rPr>
      </w:pPr>
    </w:p>
    <w:p>
      <w:pPr>
        <w:jc w:val="center"/>
        <w:rPr>
          <w:rFonts w:hint="eastAsia" w:ascii="方正小标宋简体" w:eastAsia="方正小标宋简体"/>
          <w:b/>
          <w:sz w:val="36"/>
          <w:szCs w:val="36"/>
        </w:rPr>
      </w:pPr>
      <w:r>
        <w:rPr>
          <w:rFonts w:hint="eastAsia" w:ascii="方正小标宋简体" w:eastAsia="方正小标宋简体"/>
          <w:b/>
          <w:sz w:val="36"/>
          <w:szCs w:val="36"/>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381000</wp:posOffset>
                </wp:positionV>
                <wp:extent cx="5958205" cy="21590"/>
                <wp:effectExtent l="0" t="19050" r="4445" b="35560"/>
                <wp:wrapNone/>
                <wp:docPr id="2" name="直接连接符 2"/>
                <wp:cNvGraphicFramePr/>
                <a:graphic xmlns:a="http://schemas.openxmlformats.org/drawingml/2006/main">
                  <a:graphicData uri="http://schemas.microsoft.com/office/word/2010/wordprocessingShape">
                    <wps:wsp>
                      <wps:cNvCnPr/>
                      <wps:spPr>
                        <a:xfrm>
                          <a:off x="0" y="0"/>
                          <a:ext cx="5958205" cy="215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5pt;margin-top:30pt;height:1.7pt;width:469.15pt;z-index:251659264;mso-width-relative:page;mso-height-relative:page;" filled="f" stroked="t" coordsize="21600,21600" o:gfxdata="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ABPq3cAAAACQEAAA8AAAAAAAAAAQAgAAAAIgAAAGRycy9k&#10;b3ducmV2LnhtbFBLAQIUABQAAAAIAIdO4kCw/RfZ/gEAAOkDAAAOAAAAAAAAAAEAIAAAACsBAABk&#10;cnMvZTJvRG9jLnhtbFBLBQYAAAAABgAGAFkBAACbBQAAAAA=&#10;">
                <v:fill on="f" focussize="0,0"/>
                <v:stroke weight="3pt" color="#FF0000" joinstyle="round"/>
                <v:imagedata o:title=""/>
                <o:lock v:ext="edit" aspectratio="f"/>
              </v:line>
            </w:pict>
          </mc:Fallback>
        </mc:AlternateContent>
      </w:r>
      <w:r>
        <w:rPr>
          <w:rFonts w:hint="eastAsia" w:ascii="仿宋_GB2312" w:hAnsi="仿宋" w:eastAsia="仿宋_GB2312" w:cs="宋体"/>
          <w:kern w:val="0"/>
          <w:sz w:val="28"/>
          <w:szCs w:val="28"/>
        </w:rPr>
        <w:t>榕职院</w:t>
      </w:r>
      <w:r>
        <w:rPr>
          <w:rFonts w:hint="eastAsia" w:ascii="仿宋_GB2312" w:hAnsi="仿宋" w:eastAsia="仿宋_GB2312" w:cs="宋体"/>
          <w:kern w:val="0"/>
          <w:sz w:val="28"/>
          <w:szCs w:val="28"/>
          <w:lang w:eastAsia="zh-CN"/>
        </w:rPr>
        <w:t>学</w:t>
      </w:r>
      <w:r>
        <w:rPr>
          <w:rFonts w:hint="eastAsia" w:ascii="仿宋_GB2312" w:hAnsi="仿宋" w:eastAsia="仿宋_GB2312" w:cs="宋体"/>
          <w:kern w:val="0"/>
          <w:sz w:val="28"/>
          <w:szCs w:val="28"/>
        </w:rPr>
        <w:t>〔20</w:t>
      </w:r>
      <w:r>
        <w:rPr>
          <w:rFonts w:hint="eastAsia" w:ascii="仿宋_GB2312" w:hAnsi="仿宋" w:eastAsia="仿宋_GB2312" w:cs="宋体"/>
          <w:kern w:val="0"/>
          <w:sz w:val="28"/>
          <w:szCs w:val="28"/>
          <w:lang w:val="en-US" w:eastAsia="zh-CN"/>
        </w:rPr>
        <w:t>2</w:t>
      </w:r>
      <w:r>
        <w:rPr>
          <w:rFonts w:hint="eastAsia" w:ascii="仿宋_GB2312" w:hAnsi="仿宋" w:cs="宋体"/>
          <w:kern w:val="0"/>
          <w:sz w:val="28"/>
          <w:szCs w:val="28"/>
          <w:lang w:val="en-US" w:eastAsia="zh-CN"/>
        </w:rPr>
        <w:t>1</w:t>
      </w:r>
      <w:r>
        <w:rPr>
          <w:rFonts w:hint="eastAsia" w:ascii="仿宋_GB2312" w:hAnsi="仿宋" w:eastAsia="仿宋_GB2312" w:cs="宋体"/>
          <w:kern w:val="0"/>
          <w:sz w:val="28"/>
          <w:szCs w:val="28"/>
        </w:rPr>
        <w:t>〕</w:t>
      </w:r>
      <w:r>
        <w:rPr>
          <w:rFonts w:hint="eastAsia" w:ascii="仿宋_GB2312" w:hAnsi="仿宋" w:cs="宋体"/>
          <w:kern w:val="0"/>
          <w:sz w:val="28"/>
          <w:szCs w:val="28"/>
          <w:lang w:val="en-US" w:eastAsia="zh-CN"/>
        </w:rPr>
        <w:t>19</w:t>
      </w:r>
      <w:r>
        <w:rPr>
          <w:rFonts w:hint="eastAsia" w:ascii="仿宋_GB2312" w:hAnsi="仿宋" w:eastAsia="仿宋_GB2312" w:cs="宋体"/>
          <w:kern w:val="0"/>
          <w:sz w:val="28"/>
          <w:szCs w:val="28"/>
        </w:rPr>
        <w:t>号</w:t>
      </w:r>
    </w:p>
    <w:p>
      <w:pPr>
        <w:spacing w:line="480" w:lineRule="exact"/>
        <w:jc w:val="center"/>
        <w:rPr>
          <w:rFonts w:hint="eastAsia" w:ascii="方正小标宋简体" w:hAnsi="仿宋" w:eastAsia="方正小标宋简体" w:cs="仿宋"/>
          <w:b/>
          <w:bCs/>
          <w:sz w:val="36"/>
          <w:szCs w:val="36"/>
        </w:rPr>
      </w:pPr>
    </w:p>
    <w:p>
      <w:pPr>
        <w:spacing w:line="480" w:lineRule="exact"/>
        <w:jc w:val="center"/>
        <w:rPr>
          <w:rFonts w:hint="eastAsia" w:ascii="方正小标宋简体" w:hAnsi="仿宋" w:eastAsia="方正小标宋简体" w:cs="仿宋"/>
          <w:b/>
          <w:bCs/>
          <w:sz w:val="36"/>
          <w:szCs w:val="36"/>
          <w:lang w:eastAsia="zh-CN"/>
        </w:rPr>
      </w:pPr>
      <w:r>
        <w:rPr>
          <w:rFonts w:hint="eastAsia" w:ascii="方正小标宋简体" w:hAnsi="仿宋" w:eastAsia="方正小标宋简体" w:cs="仿宋"/>
          <w:b/>
          <w:bCs/>
          <w:sz w:val="36"/>
          <w:szCs w:val="36"/>
        </w:rPr>
        <w:t>转发</w:t>
      </w:r>
      <w:r>
        <w:rPr>
          <w:rFonts w:hint="eastAsia" w:ascii="方正小标宋简体" w:hAnsi="仿宋" w:eastAsia="方正小标宋简体" w:cs="仿宋"/>
          <w:b/>
          <w:bCs/>
          <w:sz w:val="36"/>
          <w:szCs w:val="36"/>
          <w:lang w:val="en-US" w:eastAsia="zh-CN"/>
        </w:rPr>
        <w:t>《福建省高校毕业生“三支一扶”工作协调管理办公室关于印发&lt;福建省2021年高校毕业生“三支一扶”计划实施方案&gt;</w:t>
      </w:r>
      <w:r>
        <w:rPr>
          <w:rFonts w:hint="eastAsia" w:ascii="方正小标宋简体" w:hAnsi="仿宋" w:eastAsia="方正小标宋简体" w:cs="仿宋"/>
          <w:b/>
          <w:bCs/>
          <w:sz w:val="36"/>
          <w:szCs w:val="36"/>
        </w:rPr>
        <w:t>的通知</w:t>
      </w:r>
      <w:r>
        <w:rPr>
          <w:rFonts w:hint="eastAsia" w:ascii="方正小标宋简体" w:hAnsi="仿宋" w:eastAsia="方正小标宋简体" w:cs="仿宋"/>
          <w:b/>
          <w:bCs/>
          <w:sz w:val="36"/>
          <w:szCs w:val="36"/>
          <w:lang w:eastAsia="zh-CN"/>
        </w:rPr>
        <w:t>》的通知</w:t>
      </w:r>
    </w:p>
    <w:p>
      <w:pPr>
        <w:pStyle w:val="6"/>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eastAsia="zh-CN"/>
        </w:rPr>
        <w:t>二级学院</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kern w:val="36"/>
          <w:sz w:val="28"/>
          <w:szCs w:val="28"/>
        </w:rPr>
      </w:pPr>
      <w:r>
        <w:rPr>
          <w:rFonts w:hint="eastAsia" w:ascii="仿宋" w:hAnsi="仿宋" w:eastAsia="仿宋" w:cs="仿宋"/>
          <w:sz w:val="28"/>
          <w:szCs w:val="28"/>
          <w:lang w:eastAsia="zh-CN"/>
        </w:rPr>
        <w:t>为深入贯彻落实中央《关于进一步引导和鼓励高校毕业生到基层工作的意见》和省市相关文件要求，加强基层就业的宣传，引导广大毕业生树立正确的就业观和择业观，实施高校毕业生基层成长计划，积极引导和鼓励毕业生到城乡基层、中西部地区和艰苦边远地区就业，现转发《</w:t>
      </w:r>
      <w:r>
        <w:rPr>
          <w:rFonts w:hint="eastAsia" w:ascii="仿宋" w:hAnsi="仿宋" w:eastAsia="仿宋" w:cs="仿宋"/>
          <w:sz w:val="28"/>
          <w:szCs w:val="28"/>
          <w:lang w:val="en-US" w:eastAsia="zh-CN"/>
        </w:rPr>
        <w:t>福建省高校毕业生“三支一扶”工作协调管理办公室关于印发&lt;福建省2021年高校毕业生“三支一扶”计划实施方案&gt;</w:t>
      </w:r>
      <w:r>
        <w:rPr>
          <w:rFonts w:hint="eastAsia" w:ascii="仿宋" w:hAnsi="仿宋" w:eastAsia="仿宋" w:cs="仿宋"/>
          <w:sz w:val="28"/>
          <w:szCs w:val="28"/>
          <w:lang w:eastAsia="zh-CN"/>
        </w:rPr>
        <w:t>的通知》</w:t>
      </w:r>
      <w:r>
        <w:rPr>
          <w:rFonts w:hint="eastAsia" w:ascii="仿宋" w:hAnsi="仿宋" w:eastAsia="仿宋" w:cs="仿宋"/>
          <w:sz w:val="28"/>
          <w:szCs w:val="28"/>
        </w:rPr>
        <w:t>，请各</w:t>
      </w:r>
      <w:r>
        <w:rPr>
          <w:rFonts w:hint="eastAsia" w:ascii="仿宋" w:hAnsi="仿宋" w:eastAsia="仿宋" w:cs="仿宋"/>
          <w:sz w:val="28"/>
          <w:szCs w:val="28"/>
          <w:lang w:eastAsia="zh-CN"/>
        </w:rPr>
        <w:t>二级学院</w:t>
      </w:r>
      <w:r>
        <w:rPr>
          <w:rFonts w:hint="eastAsia" w:ascii="仿宋" w:hAnsi="仿宋" w:eastAsia="仿宋" w:cs="仿宋"/>
          <w:sz w:val="28"/>
          <w:szCs w:val="28"/>
        </w:rPr>
        <w:t>根据</w:t>
      </w:r>
      <w:r>
        <w:rPr>
          <w:rFonts w:hint="eastAsia" w:ascii="仿宋" w:hAnsi="仿宋" w:eastAsia="仿宋" w:cs="仿宋"/>
          <w:sz w:val="28"/>
          <w:szCs w:val="28"/>
          <w:lang w:val="en-US" w:eastAsia="zh-CN"/>
        </w:rPr>
        <w:t>文件</w:t>
      </w:r>
      <w:r>
        <w:rPr>
          <w:rFonts w:hint="eastAsia" w:ascii="仿宋" w:hAnsi="仿宋" w:eastAsia="仿宋" w:cs="仿宋"/>
          <w:sz w:val="28"/>
          <w:szCs w:val="28"/>
        </w:rPr>
        <w:t>精神</w:t>
      </w:r>
      <w:r>
        <w:rPr>
          <w:rFonts w:hint="eastAsia" w:ascii="仿宋" w:hAnsi="仿宋" w:eastAsia="仿宋" w:cs="仿宋"/>
          <w:sz w:val="28"/>
          <w:szCs w:val="28"/>
          <w:lang w:val="en-US" w:eastAsia="zh-CN"/>
        </w:rPr>
        <w:t>做好相关工作，具体工作如下：</w:t>
      </w:r>
      <w:r>
        <w:rPr>
          <w:rFonts w:hint="eastAsia" w:ascii="仿宋" w:hAnsi="仿宋" w:eastAsia="仿宋" w:cs="仿宋"/>
          <w:sz w:val="28"/>
          <w:szCs w:val="28"/>
        </w:rPr>
        <w:t xml:space="preserve"> </w:t>
      </w:r>
      <w:r>
        <w:rPr>
          <w:rFonts w:hint="eastAsia" w:ascii="仿宋" w:hAnsi="仿宋" w:eastAsia="仿宋" w:cs="仿宋"/>
          <w:kern w:val="36"/>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一、组织报名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1.报名时间:</w:t>
      </w:r>
      <w:r>
        <w:rPr>
          <w:rFonts w:hint="eastAsia" w:ascii="仿宋" w:hAnsi="仿宋" w:eastAsia="仿宋" w:cs="仿宋"/>
          <w:color w:val="auto"/>
          <w:sz w:val="28"/>
          <w:szCs w:val="28"/>
          <w:lang w:val="en-US" w:eastAsia="zh-CN"/>
        </w:rPr>
        <w:t>2021年</w:t>
      </w:r>
      <w:r>
        <w:rPr>
          <w:rFonts w:hint="eastAsia" w:ascii="仿宋" w:hAnsi="仿宋" w:eastAsia="仿宋" w:cs="仿宋"/>
          <w:color w:val="auto"/>
          <w:sz w:val="28"/>
          <w:szCs w:val="28"/>
          <w:lang w:eastAsia="zh-CN"/>
        </w:rPr>
        <w:t>5月10日8:00至5月17日17:00。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2.报名方式:符合招募对象条件的高校毕业生，在报名时间内登录福建省毕业生就业创业公共服务网（网址：</w:t>
      </w: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"http://220.160.52.58/）查询招募岗位信息，选择合适的岗位报名，逾期无法报名。报名具体事项以报名公告为准，报名公告将于5月初在公共服务网发布。"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eastAsia="zh-CN"/>
        </w:rPr>
        <w:t>http://220.160.52.58/）查询招募岗位信息，选择合适的岗位报名，逾期无法报名。报名具体事项以报名公告为准，报名公告将于5月初在福建省毕业生就业创业公共服务网发布。</w:t>
      </w:r>
      <w:r>
        <w:rPr>
          <w:rFonts w:hint="eastAsia" w:ascii="仿宋" w:hAnsi="仿宋" w:eastAsia="仿宋" w:cs="仿宋"/>
          <w:color w:val="auto"/>
          <w:sz w:val="28"/>
          <w:szCs w:val="28"/>
          <w:lang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2" w:firstLineChars="200"/>
        <w:jc w:val="left"/>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二、审查考核</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1.时间：2021年5月18日至5月28日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作要求：各二级学院按照《福建省“三支一扶”计划省内高校毕业生审核办法》（与报名公告同步发布）对报名人员进行资格初审通过后进行考核评分（考核评分表由学生工作处统一提供），于2021年5月28日前将纸质材料盖章后报送至学生工作处林雯静老师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jc w:val="right"/>
        <w:textAlignment w:val="auto"/>
        <w:outlineLvl w:val="0"/>
        <w:rPr>
          <w:rFonts w:hint="eastAsia" w:ascii="仿宋" w:hAnsi="仿宋" w:eastAsia="仿宋" w:cs="仿宋"/>
          <w:kern w:val="36"/>
          <w:sz w:val="28"/>
          <w:szCs w:val="28"/>
          <w:lang w:eastAsia="zh-CN"/>
        </w:rPr>
      </w:pPr>
      <w:r>
        <w:rPr>
          <w:rFonts w:hint="eastAsia" w:ascii="仿宋" w:hAnsi="仿宋" w:eastAsia="仿宋" w:cs="仿宋"/>
          <w:kern w:val="36"/>
          <w:sz w:val="28"/>
          <w:szCs w:val="28"/>
          <w:lang w:eastAsia="zh-CN"/>
        </w:rPr>
        <w:t>福州职业技术学院学生工作处</w:t>
      </w: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r>
        <w:rPr>
          <w:rStyle w:val="9"/>
          <w:rFonts w:hint="eastAsia" w:ascii="仿宋" w:hAnsi="仿宋" w:eastAsia="仿宋" w:cs="仿宋"/>
          <w:b w:val="0"/>
          <w:bCs w:val="0"/>
          <w:sz w:val="28"/>
          <w:szCs w:val="28"/>
          <w:lang w:val="en-US" w:eastAsia="zh-CN"/>
        </w:rPr>
        <w:t>2021</w:t>
      </w:r>
      <w:r>
        <w:rPr>
          <w:rStyle w:val="9"/>
          <w:rFonts w:hint="eastAsia" w:ascii="仿宋" w:hAnsi="仿宋" w:eastAsia="仿宋" w:cs="仿宋"/>
          <w:b w:val="0"/>
          <w:bCs w:val="0"/>
          <w:sz w:val="28"/>
          <w:szCs w:val="28"/>
        </w:rPr>
        <w:t>年</w:t>
      </w:r>
      <w:r>
        <w:rPr>
          <w:rStyle w:val="9"/>
          <w:rFonts w:hint="eastAsia" w:ascii="仿宋" w:hAnsi="仿宋" w:eastAsia="仿宋" w:cs="仿宋"/>
          <w:b w:val="0"/>
          <w:bCs w:val="0"/>
          <w:sz w:val="28"/>
          <w:szCs w:val="28"/>
          <w:lang w:val="en-US" w:eastAsia="zh-CN"/>
        </w:rPr>
        <w:t>4</w:t>
      </w:r>
      <w:r>
        <w:rPr>
          <w:rStyle w:val="9"/>
          <w:rFonts w:hint="eastAsia" w:ascii="仿宋" w:hAnsi="仿宋" w:eastAsia="仿宋" w:cs="仿宋"/>
          <w:b w:val="0"/>
          <w:bCs w:val="0"/>
          <w:sz w:val="28"/>
          <w:szCs w:val="28"/>
        </w:rPr>
        <w:t>月</w:t>
      </w:r>
      <w:r>
        <w:rPr>
          <w:rStyle w:val="9"/>
          <w:rFonts w:hint="eastAsia" w:ascii="仿宋" w:hAnsi="仿宋" w:eastAsia="仿宋" w:cs="仿宋"/>
          <w:b w:val="0"/>
          <w:bCs w:val="0"/>
          <w:sz w:val="28"/>
          <w:szCs w:val="28"/>
          <w:lang w:val="en-US" w:eastAsia="zh-CN"/>
        </w:rPr>
        <w:t>21日</w:t>
      </w: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firstLine="6160" w:firstLineChars="2200"/>
        <w:jc w:val="both"/>
        <w:textAlignment w:val="auto"/>
        <w:outlineLvl w:val="0"/>
        <w:rPr>
          <w:rStyle w:val="9"/>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0"/>
        <w:rPr>
          <w:rStyle w:val="9"/>
          <w:rFonts w:hint="eastAsia" w:ascii="仿宋" w:hAnsi="仿宋" w:eastAsia="仿宋" w:cs="仿宋"/>
          <w:b w:val="0"/>
          <w:bCs w:val="0"/>
          <w:sz w:val="28"/>
          <w:szCs w:val="28"/>
          <w:lang w:val="en-US" w:eastAsia="zh-CN"/>
        </w:rPr>
      </w:pPr>
    </w:p>
    <w:p>
      <w:pPr>
        <w:pStyle w:val="6"/>
        <w:spacing w:line="600" w:lineRule="exact"/>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182880</wp:posOffset>
                </wp:positionV>
                <wp:extent cx="5727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15pt;margin-top:14.4pt;height:0pt;width:451pt;z-index:251661312;mso-width-relative:page;mso-height-relative:page;" filled="f" stroked="t" coordsize="21600,21600" o:gfxdata="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vixtYAAAAJAQAADwAAAAAAAAABACAAAAAiAAAAZHJzL2Rvd25yZXYueG1sUEsBAhQA&#10;FAAAAAgAh07iQNztEm/0AQAA5AMAAA4AAAAAAAAAAQAgAAAAJQEAAGRycy9lMm9Eb2MueG1sUEsF&#10;BgAAAAAGAAYAWQEAAIs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611505</wp:posOffset>
                </wp:positionV>
                <wp:extent cx="5727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pt;margin-top:48.15pt;height:0pt;width:451pt;z-index:251660288;mso-width-relative:page;mso-height-relative:page;" filled="f" stroked="t" coordsize="21600,21600" o:gfxdata="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P51etcAAAAJAQAADwAAAAAAAAABACAAAAAiAAAAZHJzL2Rvd25yZXYueG1sUEsB&#10;AhQAFAAAAAgAh07iQP472rX2AQAA5AMAAA4AAAAAAAAAAQAgAAAAJg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kern w:val="2"/>
          <w:sz w:val="28"/>
          <w:szCs w:val="28"/>
          <w:lang w:val="en-US" w:eastAsia="zh-CN" w:bidi="ar-SA"/>
        </w:rPr>
        <w:t xml:space="preserve">  福州职业技术学院学生工作处            2021年4月21日印发</w:t>
      </w:r>
    </w:p>
    <w:p>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br w:type="page"/>
      </w:r>
    </w:p>
    <w:p>
      <w:pPr>
        <w:spacing w:line="590" w:lineRule="exact"/>
        <w:jc w:val="right"/>
        <w:rPr>
          <w:rFonts w:hint="eastAsia" w:eastAsia="黑体"/>
        </w:rPr>
      </w:pPr>
    </w:p>
    <w:p>
      <w:pPr>
        <w:spacing w:line="590" w:lineRule="exact"/>
        <w:jc w:val="right"/>
        <w:rPr>
          <w:rFonts w:hint="eastAsia" w:eastAsia="黑体"/>
        </w:rPr>
      </w:pPr>
    </w:p>
    <w:p>
      <w:pPr>
        <w:spacing w:line="590" w:lineRule="exact"/>
      </w:pPr>
    </w:p>
    <w:p>
      <w:pPr>
        <w:spacing w:line="590" w:lineRule="exact"/>
      </w:pPr>
      <w:r>
        <w:rPr>
          <w:rFonts w:ascii="仿宋_GB2312"/>
          <w:color w:val="FF0000"/>
          <w:sz w:val="20"/>
        </w:rPr>
        <mc:AlternateContent>
          <mc:Choice Requires="wps">
            <w:drawing>
              <wp:anchor distT="0" distB="0" distL="114300" distR="114300" simplePos="0" relativeHeight="251669504" behindDoc="0" locked="0" layoutInCell="1" allowOverlap="1">
                <wp:simplePos x="0" y="0"/>
                <wp:positionH relativeFrom="column">
                  <wp:posOffset>-66675</wp:posOffset>
                </wp:positionH>
                <wp:positionV relativeFrom="page">
                  <wp:posOffset>2553335</wp:posOffset>
                </wp:positionV>
                <wp:extent cx="5867400" cy="6711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867400" cy="671195"/>
                        </a:xfrm>
                        <a:prstGeom prst="rect">
                          <a:avLst/>
                        </a:prstGeom>
                        <a:noFill/>
                        <a:ln>
                          <a:noFill/>
                        </a:ln>
                      </wps:spPr>
                      <wps:txbx>
                        <w:txbxContent>
                          <w:p>
                            <w:pPr>
                              <w:pStyle w:val="2"/>
                              <w:jc w:val="distribute"/>
                              <w:rPr>
                                <w:rFonts w:hint="eastAsia" w:ascii="方正小标宋简体" w:hAnsi="宋体" w:eastAsia="方正小标宋简体"/>
                                <w:color w:val="FF0000"/>
                                <w:w w:val="80"/>
                                <w:sz w:val="46"/>
                                <w:szCs w:val="46"/>
                              </w:rPr>
                            </w:pPr>
                            <w:r>
                              <w:rPr>
                                <w:rFonts w:hint="eastAsia" w:ascii="方正小标宋简体" w:hAnsi="宋体" w:eastAsia="方正小标宋简体"/>
                                <w:color w:val="FF0000"/>
                                <w:w w:val="80"/>
                                <w:sz w:val="46"/>
                                <w:szCs w:val="46"/>
                              </w:rPr>
                              <w:t>福建省高校毕业生“三支一扶”工作协调管理办公室文件</w:t>
                            </w:r>
                          </w:p>
                          <w:p>
                            <w:pPr>
                              <w:pStyle w:val="2"/>
                              <w:rPr>
                                <w:rFonts w:ascii="宋体" w:hAnsi="宋体" w:eastAsia="宋体"/>
                                <w:b/>
                                <w:color w:val="FF0000"/>
                                <w:sz w:val="56"/>
                              </w:rPr>
                            </w:pPr>
                          </w:p>
                        </w:txbxContent>
                      </wps:txbx>
                      <wps:bodyPr lIns="0" tIns="0" rIns="0" bIns="0" upright="1"/>
                    </wps:wsp>
                  </a:graphicData>
                </a:graphic>
              </wp:anchor>
            </w:drawing>
          </mc:Choice>
          <mc:Fallback>
            <w:pict>
              <v:shape id="_x0000_s1026" o:spid="_x0000_s1026" o:spt="202" type="#_x0000_t202" style="position:absolute;left:0pt;margin-left:-5.25pt;margin-top:201.05pt;height:52.85pt;width:462pt;mso-position-vertical-relative:page;z-index:251669504;mso-width-relative:page;mso-height-relative:page;" filled="f" stroked="f" coordsize="21600,21600" o:gfxdata="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ORUHaAAAACwEAAA8AAAAAAAAAAQAgAAAAIgAAAGRycy9kb3ducmV2LnhtbFBL&#10;AQIUABQAAAAIAIdO4kDZKqtPuwEAAHIDAAAOAAAAAAAAAAEAIAAAACkBAABkcnMvZTJvRG9jLnht&#10;bFBLBQYAAAAABgAGAFkBAABWBQAAAAA=&#10;">
                <v:fill on="f" focussize="0,0"/>
                <v:stroke on="f"/>
                <v:imagedata o:title=""/>
                <o:lock v:ext="edit" aspectratio="f"/>
                <v:textbox inset="0mm,0mm,0mm,0mm">
                  <w:txbxContent>
                    <w:p>
                      <w:pPr>
                        <w:pStyle w:val="2"/>
                        <w:jc w:val="distribute"/>
                        <w:rPr>
                          <w:rFonts w:hint="eastAsia" w:ascii="方正小标宋简体" w:hAnsi="宋体" w:eastAsia="方正小标宋简体"/>
                          <w:color w:val="FF0000"/>
                          <w:w w:val="80"/>
                          <w:sz w:val="46"/>
                          <w:szCs w:val="46"/>
                        </w:rPr>
                      </w:pPr>
                      <w:r>
                        <w:rPr>
                          <w:rFonts w:hint="eastAsia" w:ascii="方正小标宋简体" w:hAnsi="宋体" w:eastAsia="方正小标宋简体"/>
                          <w:color w:val="FF0000"/>
                          <w:w w:val="80"/>
                          <w:sz w:val="46"/>
                          <w:szCs w:val="46"/>
                        </w:rPr>
                        <w:t>福建省高校毕业生“三支一扶”工作协调管理办公室文件</w:t>
                      </w:r>
                    </w:p>
                    <w:p>
                      <w:pPr>
                        <w:pStyle w:val="2"/>
                        <w:rPr>
                          <w:rFonts w:ascii="宋体" w:hAnsi="宋体" w:eastAsia="宋体"/>
                          <w:b/>
                          <w:color w:val="FF0000"/>
                          <w:sz w:val="56"/>
                        </w:rPr>
                      </w:pPr>
                    </w:p>
                  </w:txbxContent>
                </v:textbox>
              </v:shape>
            </w:pict>
          </mc:Fallback>
        </mc:AlternateContent>
      </w:r>
    </w:p>
    <w:p>
      <w:pPr>
        <w:tabs>
          <w:tab w:val="left" w:pos="5140"/>
        </w:tabs>
        <w:snapToGrid w:val="0"/>
        <w:spacing w:line="590" w:lineRule="exact"/>
        <w:jc w:val="center"/>
        <w:rPr>
          <w:rFonts w:hint="eastAsia" w:ascii="仿宋_GB2312"/>
        </w:rPr>
      </w:pPr>
    </w:p>
    <w:p>
      <w:pPr>
        <w:tabs>
          <w:tab w:val="left" w:pos="5140"/>
        </w:tabs>
        <w:snapToGrid w:val="0"/>
        <w:spacing w:line="590" w:lineRule="exact"/>
        <w:jc w:val="center"/>
        <w:rPr>
          <w:rFonts w:hint="eastAsia" w:ascii="仿宋_GB2312"/>
        </w:rPr>
      </w:pPr>
    </w:p>
    <w:p>
      <w:pPr>
        <w:jc w:val="center"/>
        <w:rPr>
          <w:rFonts w:hint="eastAsia" w:ascii="仿宋_GB2312"/>
          <w:szCs w:val="32"/>
        </w:rPr>
      </w:pPr>
      <w:r>
        <w:rPr>
          <w:rFonts w:ascii="宋体" w:hAnsi="宋体" w:eastAsia="宋体" w:cs="宋体"/>
          <w:kern w:val="0"/>
          <w:sz w:val="24"/>
        </w:rPr>
        <mc:AlternateContent>
          <mc:Choice Requires="wps">
            <w:drawing>
              <wp:anchor distT="0" distB="0" distL="114300" distR="114300" simplePos="0" relativeHeight="251671552" behindDoc="0" locked="1" layoutInCell="1" allowOverlap="1">
                <wp:simplePos x="0" y="0"/>
                <wp:positionH relativeFrom="column">
                  <wp:posOffset>1685290</wp:posOffset>
                </wp:positionH>
                <wp:positionV relativeFrom="paragraph">
                  <wp:posOffset>39370</wp:posOffset>
                </wp:positionV>
                <wp:extent cx="2221230" cy="3892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21230" cy="389255"/>
                        </a:xfrm>
                        <a:prstGeom prst="rect">
                          <a:avLst/>
                        </a:prstGeom>
                        <a:noFill/>
                        <a:ln>
                          <a:noFill/>
                        </a:ln>
                      </wps:spPr>
                      <wps:txbx>
                        <w:txbxContent>
                          <w:p>
                            <w:pPr>
                              <w:jc w:val="center"/>
                            </w:pPr>
                            <w:r>
                              <w:fldChar w:fldCharType="begin"/>
                            </w:r>
                            <w:r>
                              <w:instrText xml:space="preserve"> MERGEFIELD </w:instrText>
                            </w:r>
                            <w:r>
                              <w:rPr>
                                <w:rFonts w:hint="eastAsia"/>
                              </w:rPr>
                              <w:instrText xml:space="preserve">文件字号</w:instrText>
                            </w:r>
                            <w:r>
                              <w:instrText xml:space="preserve"> </w:instrText>
                            </w:r>
                            <w:r>
                              <w:fldChar w:fldCharType="separate"/>
                            </w:r>
                            <w:r>
                              <w:t>闽毕支〔2021〕15号</w:t>
                            </w:r>
                            <w:r>
                              <w:fldChar w:fldCharType="end"/>
                            </w:r>
                          </w:p>
                        </w:txbxContent>
                      </wps:txbx>
                      <wps:bodyPr upright="1"/>
                    </wps:wsp>
                  </a:graphicData>
                </a:graphic>
              </wp:anchor>
            </w:drawing>
          </mc:Choice>
          <mc:Fallback>
            <w:pict>
              <v:shape id="_x0000_s1026" o:spid="_x0000_s1026" o:spt="202" type="#_x0000_t202" style="position:absolute;left:0pt;margin-left:132.7pt;margin-top:3.1pt;height:30.65pt;width:174.9pt;z-index:251671552;mso-width-relative:page;mso-height-relative:page;" filled="f" stroked="f" coordsize="21600,21600" o:gfxdata="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O056zWAAAA&#10;CAEAAA8AAAAAAAAAAQAgAAAAIgAAAGRycy9kb3ducmV2LnhtbFBLAQIUABQAAAAIAIdO4kCQ/2kx&#10;rQEAAE4DAAAOAAAAAAAAAAEAIAAAACUBAABkcnMvZTJvRG9jLnhtbFBLBQYAAAAABgAGAFkBAABE&#10;BQAAAAA=&#10;">
                <v:fill on="f" focussize="0,0"/>
                <v:stroke on="f"/>
                <v:imagedata o:title=""/>
                <o:lock v:ext="edit" aspectratio="f"/>
                <v:textbox>
                  <w:txbxContent>
                    <w:p>
                      <w:pPr>
                        <w:jc w:val="center"/>
                      </w:pPr>
                      <w:r>
                        <w:fldChar w:fldCharType="begin"/>
                      </w:r>
                      <w:r>
                        <w:instrText xml:space="preserve"> MERGEFIELD </w:instrText>
                      </w:r>
                      <w:r>
                        <w:rPr>
                          <w:rFonts w:hint="eastAsia"/>
                        </w:rPr>
                        <w:instrText xml:space="preserve">文件字号</w:instrText>
                      </w:r>
                      <w:r>
                        <w:instrText xml:space="preserve"> </w:instrText>
                      </w:r>
                      <w:r>
                        <w:fldChar w:fldCharType="separate"/>
                      </w:r>
                      <w:r>
                        <w:t>闽毕支〔2021〕15号</w:t>
                      </w:r>
                      <w:r>
                        <w:fldChar w:fldCharType="end"/>
                      </w:r>
                    </w:p>
                  </w:txbxContent>
                </v:textbox>
                <w10:anchorlock/>
              </v:shape>
            </w:pict>
          </mc:Fallback>
        </mc:AlternateContent>
      </w:r>
    </w:p>
    <w:p>
      <w:pPr>
        <w:tabs>
          <w:tab w:val="left" w:pos="6400"/>
        </w:tabs>
        <w:snapToGrid w:val="0"/>
        <w:spacing w:line="590" w:lineRule="exact"/>
        <w:jc w:val="left"/>
        <w:rPr>
          <w:rFonts w:hint="eastAsia" w:ascii="仿宋_GB2312" w:hAnsi="宋体"/>
        </w:rPr>
      </w:pPr>
      <w:r>
        <w:rPr>
          <w:rFonts w:ascii="仿宋_GB2312" w:hAnsi="宋体"/>
          <w:sz w:val="20"/>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175895</wp:posOffset>
                </wp:positionV>
                <wp:extent cx="5626735" cy="0"/>
                <wp:effectExtent l="0" t="12700" r="12065" b="15875"/>
                <wp:wrapNone/>
                <wp:docPr id="4" name="直接连接符 4"/>
                <wp:cNvGraphicFramePr/>
                <a:graphic xmlns:a="http://schemas.openxmlformats.org/drawingml/2006/main">
                  <a:graphicData uri="http://schemas.microsoft.com/office/word/2010/wordprocessingShape">
                    <wps:wsp>
                      <wps:cNvCnPr/>
                      <wps:spPr>
                        <a:xfrm>
                          <a:off x="0" y="0"/>
                          <a:ext cx="562673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13.85pt;height:0pt;width:443.05pt;z-index:251662336;mso-width-relative:page;mso-height-relative:page;" filled="f" stroked="t" coordsize="21600,21600" o:gfxdata="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jp1m1gAAAAgBAAAPAAAAAAAAAAEAIAAAACIAAABkcnMvZG93bnJldi54bWxQ&#10;SwECFAAUAAAACACHTuJA2WWrcPkBAADlAwAADgAAAAAAAAABACAAAAAlAQAAZHJzL2Uyb0RvYy54&#10;bWxQSwUGAAAAAAYABgBZAQAAkAUAAAAA&#10;">
                <v:fill on="f" focussize="0,0"/>
                <v:stroke weight="2pt" color="#FF0000" joinstyle="round"/>
                <v:imagedata o:title=""/>
                <o:lock v:ext="edit" aspectratio="f"/>
              </v:line>
            </w:pict>
          </mc:Fallback>
        </mc:AlternateContent>
      </w:r>
      <w:r>
        <w:rPr>
          <w:rFonts w:hint="eastAsia" w:ascii="仿宋_GB2312" w:hAnsi="宋体"/>
        </w:rPr>
        <w:t xml:space="preserve">                                     </w:t>
      </w:r>
    </w:p>
    <w:p>
      <w:pPr>
        <w:snapToGrid w:val="0"/>
        <w:spacing w:line="596" w:lineRule="exact"/>
        <w:jc w:val="center"/>
        <w:textAlignment w:val="top"/>
        <w:rPr>
          <w:rFonts w:hint="eastAsia" w:ascii="仿宋_GB2312" w:hAnsi="宋体"/>
          <w:b/>
        </w:rPr>
      </w:pPr>
      <w:r>
        <w:rPr>
          <w:rFonts w:hint="eastAsia" w:ascii="仿宋_GB2312" w:hAnsi="宋体"/>
        </w:rPr>
        <w:t xml:space="preserve">                        </w:t>
      </w:r>
    </w:p>
    <w:p>
      <w:pPr>
        <w:snapToGrid w:val="0"/>
        <w:spacing w:line="596" w:lineRule="exact"/>
        <w:jc w:val="center"/>
        <w:textAlignment w:val="top"/>
        <w:rPr>
          <w:rFonts w:hint="eastAsia" w:ascii="方正小标宋简体" w:hAnsi="宋体" w:eastAsia="方正小标宋简体"/>
          <w:position w:val="6"/>
          <w:sz w:val="44"/>
          <w:szCs w:val="44"/>
        </w:rPr>
      </w:pPr>
      <w:r>
        <w:rPr>
          <w:rFonts w:hint="eastAsia" w:ascii="方正小标宋简体" w:hAnsi="宋体" w:eastAsia="方正小标宋简体"/>
          <w:position w:val="6"/>
          <w:sz w:val="44"/>
          <w:szCs w:val="44"/>
        </w:rPr>
        <w:t>福建省高校毕业生“三支一扶”工作协调管理办公室关于印发《福建省2021年高校毕业生“三支一扶”计划实施方案》的通知</w:t>
      </w:r>
    </w:p>
    <w:p>
      <w:pPr>
        <w:snapToGrid w:val="0"/>
        <w:spacing w:line="596" w:lineRule="exact"/>
        <w:jc w:val="center"/>
        <w:textAlignment w:val="top"/>
        <w:rPr>
          <w:rFonts w:hint="eastAsia" w:ascii="仿宋_GB2312" w:hAnsi="宋体"/>
        </w:rPr>
      </w:pPr>
    </w:p>
    <w:p>
      <w:pPr>
        <w:pStyle w:val="3"/>
        <w:spacing w:line="596" w:lineRule="exact"/>
        <w:textAlignment w:val="top"/>
        <w:rPr>
          <w:rFonts w:hint="eastAsia" w:hAnsi="宋体"/>
        </w:rPr>
      </w:pPr>
      <w:r>
        <w:rPr>
          <w:rFonts w:hint="eastAsia" w:hAnsi="宋体"/>
        </w:rPr>
        <w:t>各有关市、县（区）“三支一扶”办，党委组织部，政府人力资源和社会保障局、教育局、财政局、农业农村局、卫健委、海洋与渔业局、水利局，团委，平潭综合实验区社会事业局，各高等院校，省“三支一扶”工作领导小组各成员单位：</w:t>
      </w:r>
      <w:bookmarkStart w:id="0" w:name="Body"/>
      <w:bookmarkEnd w:id="0"/>
    </w:p>
    <w:p>
      <w:pPr>
        <w:spacing w:line="550" w:lineRule="exact"/>
        <w:ind w:firstLine="640" w:firstLineChars="200"/>
        <w:textAlignment w:val="top"/>
        <w:rPr>
          <w:rFonts w:ascii="仿宋_GB2312" w:cs="仿宋_GB2312"/>
          <w:szCs w:val="32"/>
        </w:rPr>
      </w:pPr>
      <w:r>
        <w:rPr>
          <w:rFonts w:hint="eastAsia" w:ascii="仿宋_GB2312" w:hAnsi="仿宋_GB2312" w:cs="仿宋_GB2312"/>
          <w:szCs w:val="32"/>
        </w:rPr>
        <w:t>根据人社部《关于做好2021年全国高校毕业生就业创业工作的通知》(人社部函〔2021〕27号)</w:t>
      </w:r>
      <w:r>
        <w:rPr>
          <w:rFonts w:hint="eastAsia" w:ascii="仿宋_GB2312" w:hAnsi="仿宋_GB2312" w:cs="仿宋_GB2312"/>
          <w:szCs w:val="32"/>
          <w:lang w:eastAsia="zh-CN"/>
        </w:rPr>
        <w:t>，</w:t>
      </w:r>
      <w:r>
        <w:rPr>
          <w:rFonts w:hint="eastAsia" w:ascii="仿宋_GB2312" w:hAnsi="仿宋_GB2312" w:cs="仿宋_GB2312"/>
          <w:szCs w:val="32"/>
        </w:rPr>
        <w:t>中共福建省委办公厅、福建省人民政府办公厅《印发&lt;关于进一步引导和鼓励高校毕业生到基层工作的实施意见&gt;的通知》（闽委办发〔2017〕30号）精神，为做好我省</w:t>
      </w:r>
      <w:r>
        <w:rPr>
          <w:rFonts w:ascii="仿宋_GB2312" w:hAnsi="仿宋_GB2312" w:cs="仿宋_GB2312"/>
          <w:szCs w:val="32"/>
        </w:rPr>
        <w:t>20</w:t>
      </w:r>
      <w:r>
        <w:rPr>
          <w:rFonts w:hint="eastAsia" w:ascii="仿宋_GB2312" w:hAnsi="仿宋_GB2312" w:cs="仿宋_GB2312"/>
          <w:szCs w:val="32"/>
        </w:rPr>
        <w:t>21年</w:t>
      </w:r>
      <w:bookmarkStart w:id="3" w:name="_GoBack"/>
      <w:bookmarkEnd w:id="3"/>
      <w:r>
        <w:rPr>
          <w:rFonts w:hint="eastAsia" w:ascii="仿宋_GB2312" w:hAnsi="仿宋_GB2312" w:cs="仿宋_GB2312"/>
          <w:szCs w:val="32"/>
        </w:rPr>
        <w:t>高校毕业生“三支一扶”计划实施工作，我们制定了《福建省</w:t>
      </w:r>
      <w:r>
        <w:rPr>
          <w:rFonts w:ascii="仿宋_GB2312" w:hAnsi="仿宋_GB2312" w:cs="仿宋_GB2312"/>
          <w:szCs w:val="32"/>
        </w:rPr>
        <w:t>20</w:t>
      </w:r>
      <w:r>
        <w:rPr>
          <w:rFonts w:hint="eastAsia" w:ascii="仿宋_GB2312" w:hAnsi="仿宋_GB2312" w:cs="仿宋_GB2312"/>
          <w:szCs w:val="32"/>
        </w:rPr>
        <w:t>21年高校毕业生“三支一扶”计划实施方案》。现印发给你们，请结合实际认真贯彻执行。</w:t>
      </w:r>
    </w:p>
    <w:p>
      <w:pPr>
        <w:spacing w:line="596" w:lineRule="exact"/>
        <w:textAlignment w:val="top"/>
        <w:rPr>
          <w:rFonts w:hint="eastAsia"/>
        </w:rPr>
      </w:pPr>
    </w:p>
    <w:p>
      <w:pPr>
        <w:spacing w:line="596" w:lineRule="exact"/>
        <w:textAlignment w:val="top"/>
      </w:pPr>
      <w:r>
        <mc:AlternateContent>
          <mc:Choice Requires="wps">
            <w:drawing>
              <wp:anchor distT="0" distB="0" distL="114300" distR="114300" simplePos="0" relativeHeight="251670528" behindDoc="0" locked="1" layoutInCell="1" allowOverlap="1">
                <wp:simplePos x="0" y="0"/>
                <wp:positionH relativeFrom="column">
                  <wp:posOffset>1452245</wp:posOffset>
                </wp:positionH>
                <wp:positionV relativeFrom="paragraph">
                  <wp:posOffset>568960</wp:posOffset>
                </wp:positionV>
                <wp:extent cx="4449445" cy="756920"/>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4449445" cy="756920"/>
                        </a:xfrm>
                        <a:prstGeom prst="rect">
                          <a:avLst/>
                        </a:prstGeom>
                        <a:noFill/>
                        <a:ln>
                          <a:noFill/>
                        </a:ln>
                      </wps:spPr>
                      <wps:txbx>
                        <w:txbxContent>
                          <w:p>
                            <w:pPr>
                              <w:jc w:val="center"/>
                              <w:rPr>
                                <w:rFonts w:hint="eastAsia" w:ascii="仿宋_GB2312"/>
                                <w:szCs w:val="32"/>
                              </w:rPr>
                            </w:pPr>
                            <w:r>
                              <w:rPr>
                                <w:rFonts w:hint="eastAsia" w:ascii="仿宋_GB2312"/>
                                <w:spacing w:val="-6"/>
                                <w:szCs w:val="32"/>
                              </w:rPr>
                              <w:t xml:space="preserve">福建省高校毕业生“三支一扶”工作协调管理办公室    </w:t>
                            </w:r>
                            <w:r>
                              <w:rPr>
                                <w:rFonts w:hint="eastAsia" w:ascii="仿宋_GB2312"/>
                                <w:szCs w:val="32"/>
                              </w:rPr>
                              <w:t xml:space="preserve">      </w:t>
                            </w:r>
                            <w:r>
                              <w:rPr>
                                <w:rFonts w:hint="eastAsia" w:ascii="仿宋_GB2312"/>
                                <w:szCs w:val="32"/>
                                <w:lang w:val="en-US" w:eastAsia="zh-CN"/>
                              </w:rPr>
                              <w:t>2021</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12</w:t>
                            </w:r>
                            <w:r>
                              <w:rPr>
                                <w:rFonts w:hint="eastAsia" w:ascii="仿宋_GB2312"/>
                                <w:szCs w:val="32"/>
                              </w:rPr>
                              <w:t>日</w:t>
                            </w:r>
                          </w:p>
                          <w:p>
                            <w:pPr>
                              <w:ind w:firstLine="1920" w:firstLineChars="600"/>
                            </w:pPr>
                          </w:p>
                        </w:txbxContent>
                      </wps:txbx>
                      <wps:bodyPr lIns="0" tIns="0" rIns="0" bIns="0" upright="1"/>
                    </wps:wsp>
                  </a:graphicData>
                </a:graphic>
              </wp:anchor>
            </w:drawing>
          </mc:Choice>
          <mc:Fallback>
            <w:pict>
              <v:shape id="_x0000_s1026" o:spid="_x0000_s1026" o:spt="202" type="#_x0000_t202" style="position:absolute;left:0pt;margin-left:114.35pt;margin-top:44.8pt;height:59.6pt;width:350.35pt;mso-wrap-distance-bottom:0pt;mso-wrap-distance-top:0pt;z-index:251670528;mso-width-relative:page;mso-height-relative:page;" filled="f" stroked="f" coordsize="21600,21600" o:gfxdata="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5SgP2AAAAAoBAAAPAAAAAAAAAAEAIAAAACIAAABkcnMvZG93bnJldi54bWxQSwEC&#10;FAAUAAAACACHTuJA2Ax7+rsBAAB0AwAADgAAAAAAAAABACAAAAAnAQAAZHJzL2Uyb0RvYy54bWxQ&#10;SwUGAAAAAAYABgBZAQAAVAUAAAAA&#10;">
                <v:fill on="f" focussize="0,0"/>
                <v:stroke on="f"/>
                <v:imagedata o:title=""/>
                <o:lock v:ext="edit" aspectratio="f"/>
                <v:textbox inset="0mm,0mm,0mm,0mm">
                  <w:txbxContent>
                    <w:p>
                      <w:pPr>
                        <w:jc w:val="center"/>
                        <w:rPr>
                          <w:rFonts w:hint="eastAsia" w:ascii="仿宋_GB2312"/>
                          <w:szCs w:val="32"/>
                        </w:rPr>
                      </w:pPr>
                      <w:r>
                        <w:rPr>
                          <w:rFonts w:hint="eastAsia" w:ascii="仿宋_GB2312"/>
                          <w:spacing w:val="-6"/>
                          <w:szCs w:val="32"/>
                        </w:rPr>
                        <w:t xml:space="preserve">福建省高校毕业生“三支一扶”工作协调管理办公室    </w:t>
                      </w:r>
                      <w:r>
                        <w:rPr>
                          <w:rFonts w:hint="eastAsia" w:ascii="仿宋_GB2312"/>
                          <w:szCs w:val="32"/>
                        </w:rPr>
                        <w:t xml:space="preserve">      </w:t>
                      </w:r>
                      <w:r>
                        <w:rPr>
                          <w:rFonts w:hint="eastAsia" w:ascii="仿宋_GB2312"/>
                          <w:szCs w:val="32"/>
                          <w:lang w:val="en-US" w:eastAsia="zh-CN"/>
                        </w:rPr>
                        <w:t>2021</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12</w:t>
                      </w:r>
                      <w:r>
                        <w:rPr>
                          <w:rFonts w:hint="eastAsia" w:ascii="仿宋_GB2312"/>
                          <w:szCs w:val="32"/>
                        </w:rPr>
                        <w:t>日</w:t>
                      </w:r>
                    </w:p>
                    <w:p>
                      <w:pPr>
                        <w:ind w:firstLine="1920" w:firstLineChars="600"/>
                      </w:pPr>
                    </w:p>
                  </w:txbxContent>
                </v:textbox>
                <w10:wrap type="topAndBottom"/>
                <w10:anchorlock/>
              </v:shape>
            </w:pict>
          </mc:Fallback>
        </mc:AlternateContent>
      </w:r>
    </w:p>
    <w:p>
      <w:pPr>
        <w:spacing w:line="596" w:lineRule="exact"/>
        <w:ind w:firstLine="154" w:firstLineChars="50"/>
        <w:textAlignment w:val="top"/>
        <w:rPr>
          <w:rFonts w:hint="eastAsia" w:ascii="仿宋_GB2312"/>
          <w:szCs w:val="32"/>
        </w:rPr>
      </w:pPr>
      <w:r>
        <w:rPr>
          <w:rFonts w:hint="eastAsia" w:ascii="仿宋_GB2312"/>
          <w:spacing w:val="-6"/>
          <w:szCs w:val="32"/>
        </w:rPr>
        <w:t>（此件主动公开）</w:t>
      </w:r>
    </w:p>
    <w:p>
      <w:pPr>
        <w:snapToGrid w:val="0"/>
        <w:spacing w:line="590" w:lineRule="exact"/>
        <w:jc w:val="left"/>
        <w:rPr>
          <w:rFonts w:hint="eastAsia" w:ascii="仿宋_GB2312"/>
          <w:spacing w:val="-6"/>
        </w:rPr>
      </w:pPr>
      <w:bookmarkStart w:id="1" w:name="BodyEnd"/>
      <w:bookmarkEnd w:id="1"/>
      <w:bookmarkStart w:id="2" w:name="Body1"/>
      <w:bookmarkEnd w:id="2"/>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snapToGrid w:val="0"/>
        <w:spacing w:line="590" w:lineRule="exact"/>
        <w:ind w:right="24"/>
        <w:rPr>
          <w:rFonts w:hint="eastAsia" w:ascii="仿宋_GB2312"/>
        </w:rPr>
      </w:pPr>
    </w:p>
    <w:p>
      <w:pPr>
        <w:rPr>
          <w:rFonts w:hint="eastAsia" w:ascii="宋体" w:hAnsi="宋体" w:eastAsia="宋体" w:cs="宋体"/>
          <w:b/>
          <w:sz w:val="44"/>
          <w:szCs w:val="44"/>
        </w:rPr>
      </w:pPr>
      <w:r>
        <w:rPr>
          <w:rFonts w:hint="eastAsia" w:ascii="宋体" w:hAnsi="宋体" w:eastAsia="宋体" w:cs="宋体"/>
          <w:b/>
          <w:sz w:val="44"/>
          <w:szCs w:val="44"/>
        </w:rPr>
        <w:br w:type="page"/>
      </w:r>
    </w:p>
    <w:p>
      <w:pPr>
        <w:snapToGrid w:val="0"/>
        <w:spacing w:line="550" w:lineRule="exact"/>
        <w:jc w:val="center"/>
        <w:rPr>
          <w:rFonts w:hint="eastAsia" w:ascii="宋体" w:hAnsi="宋体" w:eastAsia="宋体" w:cs="宋体"/>
          <w:b/>
          <w:sz w:val="44"/>
          <w:szCs w:val="44"/>
        </w:rPr>
      </w:pPr>
      <w:r>
        <w:rPr>
          <w:rFonts w:hint="eastAsia" w:ascii="宋体" w:hAnsi="宋体" w:eastAsia="宋体" w:cs="宋体"/>
          <w:b/>
          <w:sz w:val="44"/>
          <w:szCs w:val="44"/>
        </w:rPr>
        <w:t>福建省2021年高校毕业生“三支一扶”计划实施方案</w:t>
      </w:r>
    </w:p>
    <w:p>
      <w:pPr>
        <w:snapToGrid w:val="0"/>
        <w:spacing w:line="550" w:lineRule="exact"/>
        <w:jc w:val="center"/>
        <w:rPr>
          <w:rFonts w:ascii="宋体" w:hAnsi="宋体" w:eastAsia="宋体"/>
          <w:b/>
          <w:sz w:val="44"/>
          <w:szCs w:val="44"/>
        </w:rPr>
      </w:pPr>
    </w:p>
    <w:p>
      <w:pPr>
        <w:snapToGrid w:val="0"/>
        <w:spacing w:line="550" w:lineRule="exact"/>
        <w:ind w:firstLine="640" w:firstLineChars="200"/>
        <w:rPr>
          <w:rFonts w:ascii="仿宋_GB2312"/>
        </w:rPr>
      </w:pPr>
      <w:r>
        <w:rPr>
          <w:rFonts w:hint="eastAsia" w:ascii="仿宋_GB2312"/>
        </w:rPr>
        <w:t>为促进乡村振兴发展，引导鼓励高校毕业生</w:t>
      </w:r>
      <w:r>
        <w:rPr>
          <w:rFonts w:hint="eastAsia" w:ascii="仿宋_GB2312" w:hAnsi="仿宋_GB2312" w:cs="仿宋_GB2312"/>
          <w:szCs w:val="32"/>
        </w:rPr>
        <w:t>面向基层就业，</w:t>
      </w:r>
      <w:r>
        <w:rPr>
          <w:rFonts w:hint="eastAsia" w:ascii="仿宋_GB2312"/>
        </w:rPr>
        <w:t>做好2021年支教、支农、支医和扶贫工作，制定本实施方案。</w:t>
      </w:r>
    </w:p>
    <w:p>
      <w:pPr>
        <w:snapToGrid w:val="0"/>
        <w:spacing w:line="550" w:lineRule="exact"/>
        <w:ind w:firstLine="640" w:firstLineChars="200"/>
        <w:rPr>
          <w:rFonts w:ascii="黑体" w:eastAsia="黑体"/>
        </w:rPr>
      </w:pPr>
      <w:r>
        <w:rPr>
          <w:rFonts w:hint="eastAsia" w:ascii="黑体" w:eastAsia="黑体"/>
        </w:rPr>
        <w:t>一、指导思想</w:t>
      </w:r>
    </w:p>
    <w:p>
      <w:pPr>
        <w:snapToGrid w:val="0"/>
        <w:spacing w:line="550" w:lineRule="exact"/>
        <w:ind w:firstLine="640" w:firstLineChars="200"/>
        <w:rPr>
          <w:rFonts w:hint="eastAsia" w:ascii="仿宋_GB2312"/>
        </w:rPr>
      </w:pPr>
      <w:r>
        <w:rPr>
          <w:rFonts w:hint="eastAsia" w:ascii="仿宋_GB2312"/>
        </w:rPr>
        <w:t>以习近平新时代中国特色社会主义思想为指导，全面贯彻落实党中央、国务院决策部署和省委、省政府工作要求，紧紧围绕</w:t>
      </w:r>
      <w:r>
        <w:rPr>
          <w:rFonts w:hint="eastAsia" w:ascii="仿宋_GB2312"/>
          <w:szCs w:val="24"/>
        </w:rPr>
        <w:t>巩固拓展脱贫攻坚成果同乡村振兴有效衔接</w:t>
      </w:r>
      <w:r>
        <w:rPr>
          <w:rFonts w:hint="eastAsia" w:ascii="仿宋_GB2312"/>
        </w:rPr>
        <w:t>，加强基层人才队伍建设，促进基层教育、农业、卫生、扶贫等社会事业发展，为奋力谱写全面建设社会主义现代化国家的福建篇章贡献力量。</w:t>
      </w:r>
    </w:p>
    <w:p>
      <w:pPr>
        <w:snapToGrid w:val="0"/>
        <w:spacing w:line="550" w:lineRule="exact"/>
        <w:ind w:firstLine="640" w:firstLineChars="200"/>
        <w:rPr>
          <w:rFonts w:ascii="黑体" w:eastAsia="黑体"/>
        </w:rPr>
      </w:pPr>
      <w:r>
        <w:rPr>
          <w:rFonts w:hint="eastAsia" w:ascii="黑体" w:eastAsia="黑体"/>
        </w:rPr>
        <w:t>二、工作任务</w:t>
      </w:r>
    </w:p>
    <w:p>
      <w:pPr>
        <w:snapToGrid w:val="0"/>
        <w:spacing w:line="550" w:lineRule="exact"/>
        <w:ind w:firstLine="640" w:firstLineChars="200"/>
        <w:rPr>
          <w:rFonts w:hint="eastAsia" w:ascii="仿宋_GB2312"/>
        </w:rPr>
      </w:pPr>
      <w:r>
        <w:rPr>
          <w:rFonts w:hint="eastAsia" w:ascii="仿宋_GB2312"/>
        </w:rPr>
        <w:t>省级“三支一扶”计划招募约6</w:t>
      </w:r>
      <w:r>
        <w:rPr>
          <w:rFonts w:ascii="仿宋_GB2312"/>
        </w:rPr>
        <w:t>00</w:t>
      </w:r>
      <w:r>
        <w:rPr>
          <w:rFonts w:hint="eastAsia" w:ascii="仿宋_GB2312"/>
        </w:rPr>
        <w:t>名高校毕业生，主要安排到纳入县级基本财力保障范围的县（市、区）的乡（镇）从事支教、支农、支医和扶贫工作，服务期限为</w:t>
      </w:r>
      <w:r>
        <w:rPr>
          <w:rFonts w:ascii="仿宋_GB2312"/>
        </w:rPr>
        <w:t>2</w:t>
      </w:r>
      <w:r>
        <w:rPr>
          <w:rFonts w:hint="eastAsia" w:ascii="仿宋_GB2312"/>
        </w:rPr>
        <w:t>年。</w:t>
      </w:r>
    </w:p>
    <w:p>
      <w:pPr>
        <w:snapToGrid w:val="0"/>
        <w:spacing w:line="550" w:lineRule="exact"/>
        <w:ind w:firstLine="640" w:firstLineChars="200"/>
        <w:rPr>
          <w:rFonts w:hint="eastAsia" w:ascii="仿宋_GB2312"/>
        </w:rPr>
      </w:pPr>
      <w:r>
        <w:rPr>
          <w:rFonts w:hint="eastAsia" w:ascii="仿宋_GB2312"/>
        </w:rPr>
        <w:t>招募指标继续向原省级扶贫开发工作重点县和扶贫、支农岗位倾斜。</w:t>
      </w:r>
      <w:r>
        <w:rPr>
          <w:rFonts w:hint="eastAsia" w:ascii="仿宋_GB2312"/>
          <w:lang w:eastAsia="zh-CN"/>
        </w:rPr>
        <w:t>安排一定数量的专项岗位，面向省内院校台湾籍高校毕业生招募。</w:t>
      </w:r>
      <w:r>
        <w:rPr>
          <w:rFonts w:hint="eastAsia" w:ascii="仿宋_GB2312"/>
        </w:rPr>
        <w:t>各设区市、平潭综合实验区可根据实际需要，按照原省公务员局、省民政厅、共青团福建省委《关于统筹实施引导高校毕业生到农村基层服务项目工作的通知》（闽人发〔</w:t>
      </w:r>
      <w:r>
        <w:rPr>
          <w:rFonts w:ascii="仿宋_GB2312"/>
        </w:rPr>
        <w:t>2011</w:t>
      </w:r>
      <w:r>
        <w:rPr>
          <w:rFonts w:hint="eastAsia" w:ascii="仿宋_GB2312"/>
        </w:rPr>
        <w:t>〕</w:t>
      </w:r>
      <w:r>
        <w:rPr>
          <w:rFonts w:ascii="仿宋_GB2312"/>
        </w:rPr>
        <w:t>30</w:t>
      </w:r>
      <w:r>
        <w:rPr>
          <w:rFonts w:hint="eastAsia" w:ascii="仿宋_GB2312"/>
        </w:rPr>
        <w:t>号）要求，统一招募对象条件要求，合理设置招募指标，逐步提升招募质量，规范实施市级“三支一扶”计划。参加市级“三支一扶”计划的高校毕业生，服务期满考核合格的，享受省级“三支一扶”计划相关政策待遇。</w:t>
      </w:r>
    </w:p>
    <w:p>
      <w:pPr>
        <w:snapToGrid w:val="0"/>
        <w:spacing w:line="550" w:lineRule="exact"/>
        <w:ind w:firstLine="640" w:firstLineChars="200"/>
        <w:rPr>
          <w:rFonts w:hint="eastAsia" w:ascii="仿宋_GB2312"/>
        </w:rPr>
      </w:pPr>
      <w:r>
        <w:rPr>
          <w:rFonts w:hint="eastAsia" w:ascii="黑体" w:eastAsia="黑体"/>
        </w:rPr>
        <w:t>三、宣传动员</w:t>
      </w:r>
    </w:p>
    <w:p>
      <w:pPr>
        <w:snapToGrid w:val="0"/>
        <w:spacing w:line="550" w:lineRule="exact"/>
        <w:ind w:firstLine="640" w:firstLineChars="200"/>
        <w:rPr>
          <w:rFonts w:ascii="仿宋_GB2312"/>
        </w:rPr>
      </w:pPr>
      <w:r>
        <w:rPr>
          <w:rFonts w:hint="eastAsia" w:ascii="仿宋_GB2312"/>
        </w:rPr>
        <w:t>各级“三支一扶”办、各高校要广泛开展“三支一扶”计划宣传，充分利用广播、电视、网站、微信公众号等渠道及时发布岗位信息、招募政策，并做好组织动员等工作。招募期间，各地、各高校要在所属网站首页显著位置与</w:t>
      </w:r>
      <w:r>
        <w:rPr>
          <w:rFonts w:hint="eastAsia" w:ascii="仿宋_GB2312" w:cs="宋体"/>
          <w:kern w:val="0"/>
          <w:szCs w:val="32"/>
        </w:rPr>
        <w:t>福建省毕业生就业创业公共服务网（以下简称公共服务网，网址：</w:t>
      </w:r>
      <w:r>
        <w:rPr>
          <w:rFonts w:hint="eastAsia" w:ascii="仿宋_GB2312" w:hAnsi="仿宋_GB2312" w:cs="仿宋_GB2312"/>
        </w:rPr>
        <w:t>http://220.160.52.58/</w:t>
      </w:r>
      <w:r>
        <w:rPr>
          <w:rFonts w:hint="eastAsia" w:ascii="仿宋_GB2312" w:cs="宋体"/>
          <w:kern w:val="0"/>
          <w:szCs w:val="32"/>
        </w:rPr>
        <w:t>）</w:t>
      </w:r>
      <w:r>
        <w:rPr>
          <w:rFonts w:hint="eastAsia" w:ascii="仿宋_GB2312"/>
        </w:rPr>
        <w:t>建立链接。</w:t>
      </w:r>
    </w:p>
    <w:p>
      <w:pPr>
        <w:snapToGrid w:val="0"/>
        <w:spacing w:line="550" w:lineRule="exact"/>
        <w:ind w:firstLine="640" w:firstLineChars="200"/>
        <w:rPr>
          <w:rFonts w:hint="eastAsia" w:ascii="黑体" w:eastAsia="黑体"/>
        </w:rPr>
      </w:pPr>
      <w:r>
        <w:rPr>
          <w:rFonts w:hint="eastAsia" w:ascii="黑体" w:eastAsia="黑体"/>
        </w:rPr>
        <w:t>四、招募对象和条件</w:t>
      </w:r>
    </w:p>
    <w:p>
      <w:pPr>
        <w:spacing w:line="520" w:lineRule="exact"/>
        <w:ind w:firstLine="627" w:firstLineChars="196"/>
        <w:rPr>
          <w:rFonts w:hint="eastAsia" w:ascii="仿宋_GB2312" w:hAnsi="仿宋_GB2312" w:cs="仿宋_GB2312"/>
          <w:szCs w:val="32"/>
        </w:rPr>
      </w:pPr>
      <w:r>
        <w:rPr>
          <w:rFonts w:hint="eastAsia" w:ascii="仿宋_GB2312" w:hAnsi="仿宋_GB2312" w:cs="仿宋_GB2312"/>
          <w:szCs w:val="32"/>
        </w:rPr>
        <w:t>招募对象为省内全日制普通高校毕业生、省外全日制普通高校福建生源毕业生（不含成人教育培养类别等非本专科全日制高校毕业生），并具备以下条件：</w:t>
      </w:r>
    </w:p>
    <w:p>
      <w:pPr>
        <w:snapToGrid w:val="0"/>
        <w:spacing w:line="550" w:lineRule="exact"/>
        <w:ind w:firstLine="640" w:firstLineChars="200"/>
        <w:rPr>
          <w:rFonts w:ascii="仿宋_GB2312"/>
        </w:rPr>
      </w:pPr>
      <w:r>
        <w:rPr>
          <w:rFonts w:hint="eastAsia" w:ascii="仿宋_GB2312"/>
        </w:rPr>
        <w:t>（一）思想政治素质好，组织纪律观念强，有理想、有本领、有担当；服从分配，志愿到农村基层从事“三支一扶”工作；遵纪守法，敬业奉献，作风正派；</w:t>
      </w:r>
      <w:r>
        <w:rPr>
          <w:rFonts w:hint="eastAsia" w:ascii="仿宋_GB2312" w:hAnsi="仿宋_GB2312" w:cs="仿宋_GB2312"/>
          <w:kern w:val="0"/>
          <w:szCs w:val="32"/>
        </w:rPr>
        <w:t>在校期间无违法违纪违规行为。</w:t>
      </w:r>
    </w:p>
    <w:p>
      <w:pPr>
        <w:snapToGrid w:val="0"/>
        <w:spacing w:line="550" w:lineRule="exact"/>
        <w:ind w:firstLine="640" w:firstLineChars="200"/>
        <w:rPr>
          <w:rFonts w:ascii="仿宋_GB2312"/>
          <w:szCs w:val="32"/>
        </w:rPr>
      </w:pPr>
      <w:r>
        <w:rPr>
          <w:rFonts w:hint="eastAsia" w:ascii="仿宋_GB2312"/>
        </w:rPr>
        <w:t>（二）学习成绩良好，具备服务岗位相应的专业知识。</w:t>
      </w:r>
    </w:p>
    <w:p>
      <w:pPr>
        <w:snapToGrid w:val="0"/>
        <w:spacing w:line="550" w:lineRule="exact"/>
        <w:ind w:firstLine="640" w:firstLineChars="200"/>
        <w:rPr>
          <w:rFonts w:ascii="仿宋_GB2312"/>
          <w:szCs w:val="32"/>
        </w:rPr>
      </w:pPr>
      <w:r>
        <w:rPr>
          <w:rFonts w:hint="eastAsia" w:ascii="仿宋_GB2312"/>
        </w:rPr>
        <w:t>（三）往届高校毕业生年龄不超过</w:t>
      </w:r>
      <w:r>
        <w:rPr>
          <w:rFonts w:ascii="仿宋_GB2312"/>
        </w:rPr>
        <w:t>25</w:t>
      </w:r>
      <w:r>
        <w:rPr>
          <w:rFonts w:hint="eastAsia" w:ascii="仿宋_GB2312"/>
        </w:rPr>
        <w:t>周岁（</w:t>
      </w:r>
      <w:r>
        <w:rPr>
          <w:rFonts w:hint="eastAsia" w:ascii="仿宋_GB2312"/>
          <w:szCs w:val="32"/>
        </w:rPr>
        <w:t>即在</w:t>
      </w:r>
      <w:r>
        <w:rPr>
          <w:rFonts w:ascii="仿宋_GB2312"/>
        </w:rPr>
        <w:t>199</w:t>
      </w:r>
      <w:r>
        <w:rPr>
          <w:rFonts w:hint="eastAsia" w:ascii="仿宋_GB2312"/>
        </w:rPr>
        <w:t>6年</w:t>
      </w:r>
      <w:r>
        <w:rPr>
          <w:rFonts w:ascii="仿宋_GB2312"/>
        </w:rPr>
        <w:t>7</w:t>
      </w:r>
      <w:r>
        <w:rPr>
          <w:rFonts w:hint="eastAsia" w:ascii="仿宋_GB2312"/>
        </w:rPr>
        <w:t>月</w:t>
      </w:r>
      <w:r>
        <w:rPr>
          <w:rFonts w:ascii="仿宋_GB2312"/>
        </w:rPr>
        <w:t>31</w:t>
      </w:r>
      <w:r>
        <w:rPr>
          <w:rFonts w:hint="eastAsia" w:ascii="仿宋_GB2312"/>
        </w:rPr>
        <w:t>日后出生），研究生学历放宽至</w:t>
      </w:r>
      <w:r>
        <w:rPr>
          <w:rFonts w:ascii="仿宋_GB2312"/>
        </w:rPr>
        <w:t>28</w:t>
      </w:r>
      <w:r>
        <w:rPr>
          <w:rFonts w:hint="eastAsia" w:ascii="仿宋_GB2312"/>
        </w:rPr>
        <w:t>周岁（</w:t>
      </w:r>
      <w:r>
        <w:rPr>
          <w:rFonts w:hint="eastAsia" w:ascii="仿宋_GB2312"/>
          <w:szCs w:val="32"/>
        </w:rPr>
        <w:t>即在</w:t>
      </w:r>
      <w:r>
        <w:rPr>
          <w:rFonts w:ascii="仿宋_GB2312"/>
        </w:rPr>
        <w:t>199</w:t>
      </w:r>
      <w:r>
        <w:rPr>
          <w:rFonts w:hint="eastAsia" w:ascii="仿宋_GB2312"/>
        </w:rPr>
        <w:t>3年</w:t>
      </w:r>
      <w:r>
        <w:rPr>
          <w:rFonts w:ascii="仿宋_GB2312"/>
        </w:rPr>
        <w:t>7</w:t>
      </w:r>
      <w:r>
        <w:rPr>
          <w:rFonts w:hint="eastAsia" w:ascii="仿宋_GB2312"/>
        </w:rPr>
        <w:t>月</w:t>
      </w:r>
      <w:r>
        <w:rPr>
          <w:rFonts w:ascii="仿宋_GB2312"/>
        </w:rPr>
        <w:t>31</w:t>
      </w:r>
      <w:r>
        <w:rPr>
          <w:rFonts w:hint="eastAsia" w:ascii="仿宋_GB2312"/>
        </w:rPr>
        <w:t>日后出生），</w:t>
      </w:r>
      <w:r>
        <w:rPr>
          <w:rFonts w:hint="eastAsia" w:ascii="仿宋_GB2312"/>
          <w:szCs w:val="32"/>
        </w:rPr>
        <w:t>应届高校毕业生无此要求。</w:t>
      </w:r>
    </w:p>
    <w:p>
      <w:pPr>
        <w:snapToGrid w:val="0"/>
        <w:spacing w:line="550" w:lineRule="exact"/>
        <w:ind w:firstLine="640" w:firstLineChars="200"/>
        <w:rPr>
          <w:rFonts w:ascii="仿宋_GB2312"/>
        </w:rPr>
      </w:pPr>
      <w:r>
        <w:rPr>
          <w:rFonts w:hint="eastAsia" w:ascii="仿宋_GB2312"/>
        </w:rPr>
        <w:t>（四）</w:t>
      </w:r>
      <w:r>
        <w:rPr>
          <w:rFonts w:hint="eastAsia" w:ascii="仿宋_GB2312" w:hAnsi="宋体" w:cs="宋体"/>
          <w:spacing w:val="-6"/>
          <w:kern w:val="0"/>
          <w:szCs w:val="32"/>
        </w:rPr>
        <w:t>具有正常履行职责的身体条件，</w:t>
      </w:r>
      <w:r>
        <w:rPr>
          <w:rFonts w:hint="eastAsia" w:ascii="仿宋_GB2312"/>
        </w:rPr>
        <w:t>保证两年服务期内能正常履职。如不能保证两年服务期的完整性，期满考核将评定为不合格，不享受期满考核合格人员的优惠政策。</w:t>
      </w:r>
    </w:p>
    <w:p>
      <w:pPr>
        <w:snapToGrid w:val="0"/>
        <w:spacing w:line="550" w:lineRule="exact"/>
        <w:ind w:firstLine="640" w:firstLineChars="200"/>
        <w:rPr>
          <w:rFonts w:hint="eastAsia" w:ascii="仿宋_GB2312"/>
        </w:rPr>
      </w:pPr>
      <w:r>
        <w:rPr>
          <w:rFonts w:hint="eastAsia" w:ascii="仿宋_GB2312"/>
        </w:rPr>
        <w:t>（五）报名人员须在8月31日前取得毕业证书（</w:t>
      </w:r>
      <w:r>
        <w:rPr>
          <w:rFonts w:hint="eastAsia" w:ascii="仿宋_GB2312" w:hAnsi="仿宋_GB2312" w:cs="仿宋_GB2312"/>
          <w:szCs w:val="32"/>
          <w:shd w:val="clear" w:color="auto" w:fill="FFFFFF"/>
        </w:rPr>
        <w:t>研究生放宽至12月31日</w:t>
      </w:r>
      <w:r>
        <w:rPr>
          <w:rFonts w:hint="eastAsia" w:ascii="仿宋_GB2312"/>
        </w:rPr>
        <w:t>），支教岗位应具有相应教师资格证书。若未获得毕业资格和相应证书，将取消“三支一扶”计划派遣资格。</w:t>
      </w:r>
    </w:p>
    <w:p>
      <w:pPr>
        <w:autoSpaceDE w:val="0"/>
        <w:autoSpaceDN w:val="0"/>
        <w:adjustRightInd w:val="0"/>
        <w:snapToGrid w:val="0"/>
        <w:spacing w:line="560" w:lineRule="exact"/>
        <w:ind w:firstLine="640"/>
        <w:rPr>
          <w:lang w:val="zh-CN"/>
        </w:rPr>
      </w:pPr>
      <w:r>
        <w:rPr>
          <w:rFonts w:hint="eastAsia" w:ascii="仿宋_GB2312"/>
        </w:rPr>
        <w:t>（六）</w:t>
      </w:r>
      <w:r>
        <w:rPr>
          <w:szCs w:val="32"/>
          <w:lang w:val="zh-CN"/>
        </w:rPr>
        <w:t>符</w:t>
      </w:r>
      <w:r>
        <w:rPr>
          <w:lang w:val="zh-CN"/>
        </w:rPr>
        <w:t>合招募岗位需求的其他条件。</w:t>
      </w:r>
    </w:p>
    <w:p>
      <w:pPr>
        <w:snapToGrid w:val="0"/>
        <w:spacing w:line="550" w:lineRule="exact"/>
        <w:ind w:firstLine="640" w:firstLineChars="200"/>
        <w:rPr>
          <w:rFonts w:hint="eastAsia"/>
        </w:rPr>
      </w:pPr>
      <w:r>
        <w:t>已参加过</w:t>
      </w:r>
      <w:r>
        <w:rPr>
          <w:rFonts w:hint="eastAsia" w:ascii="仿宋_GB2312" w:hAnsi="仿宋_GB2312" w:cs="仿宋_GB2312"/>
        </w:rPr>
        <w:t>“三支一扶”等基层服务项目</w:t>
      </w:r>
      <w:r>
        <w:t>的高校毕业生不再</w:t>
      </w:r>
      <w:r>
        <w:rPr>
          <w:rFonts w:hint="eastAsia"/>
        </w:rPr>
        <w:t>列入招募对象范围</w:t>
      </w:r>
      <w:r>
        <w:t>。</w:t>
      </w:r>
      <w:r>
        <w:rPr>
          <w:rFonts w:hint="eastAsia" w:ascii="仿宋_GB2312" w:hAnsi="仿宋_GB2312" w:cs="仿宋_GB2312"/>
          <w:szCs w:val="32"/>
        </w:rPr>
        <w:t>在同等条件下，优先招募派遣服务单位所在地生源的毕业生和退役大学生士兵、残疾毕业生、少数民族毕业生。</w:t>
      </w:r>
    </w:p>
    <w:p>
      <w:pPr>
        <w:snapToGrid w:val="0"/>
        <w:spacing w:line="550" w:lineRule="exact"/>
        <w:ind w:firstLine="640" w:firstLineChars="200"/>
        <w:rPr>
          <w:rFonts w:ascii="仿宋_GB2312"/>
        </w:rPr>
      </w:pPr>
      <w:r>
        <w:rPr>
          <w:rFonts w:hint="eastAsia" w:ascii="黑体" w:eastAsia="黑体"/>
        </w:rPr>
        <w:t>五、组织招募程序</w:t>
      </w:r>
    </w:p>
    <w:p>
      <w:pPr>
        <w:snapToGrid w:val="0"/>
        <w:spacing w:line="550" w:lineRule="exact"/>
        <w:ind w:firstLine="640" w:firstLineChars="200"/>
        <w:rPr>
          <w:rFonts w:ascii="楷体_GB2312" w:eastAsia="楷体_GB2312"/>
          <w:bCs/>
        </w:rPr>
      </w:pPr>
      <w:r>
        <w:rPr>
          <w:rFonts w:hint="eastAsia" w:ascii="楷体_GB2312" w:eastAsia="楷体_GB2312"/>
          <w:bCs/>
        </w:rPr>
        <w:t>（一）组织报名（5月10日至5月17日）</w:t>
      </w:r>
    </w:p>
    <w:p>
      <w:pPr>
        <w:snapToGrid w:val="0"/>
        <w:spacing w:line="550" w:lineRule="exact"/>
        <w:ind w:firstLine="643" w:firstLineChars="200"/>
        <w:rPr>
          <w:rFonts w:hint="eastAsia" w:ascii="仿宋_GB2312"/>
        </w:rPr>
      </w:pPr>
      <w:r>
        <w:rPr>
          <w:rFonts w:ascii="仿宋_GB2312"/>
          <w:b/>
          <w:bCs/>
        </w:rPr>
        <w:t>1.</w:t>
      </w:r>
      <w:r>
        <w:rPr>
          <w:rFonts w:hint="eastAsia" w:ascii="仿宋_GB2312"/>
          <w:b/>
          <w:bCs/>
        </w:rPr>
        <w:t>报名时间:</w:t>
      </w:r>
      <w:r>
        <w:rPr>
          <w:rFonts w:hint="eastAsia" w:ascii="仿宋_GB2312"/>
        </w:rPr>
        <w:t>5</w:t>
      </w:r>
      <w:r>
        <w:rPr>
          <w:rFonts w:hint="eastAsia" w:ascii="仿宋_GB2312" w:hAnsi="仿宋_GB2312" w:cs="仿宋_GB2312"/>
        </w:rPr>
        <w:t>月10日</w:t>
      </w:r>
      <w:r>
        <w:rPr>
          <w:rFonts w:ascii="仿宋_GB2312" w:hAnsi="仿宋_GB2312" w:cs="仿宋_GB2312"/>
        </w:rPr>
        <w:t>8:00</w:t>
      </w:r>
      <w:r>
        <w:rPr>
          <w:rFonts w:hint="eastAsia" w:ascii="仿宋_GB2312" w:hAnsi="仿宋_GB2312" w:cs="仿宋_GB2312"/>
        </w:rPr>
        <w:t>至5月17日17</w:t>
      </w:r>
      <w:r>
        <w:rPr>
          <w:rFonts w:ascii="仿宋_GB2312" w:hAnsi="仿宋_GB2312" w:cs="仿宋_GB2312"/>
        </w:rPr>
        <w:t>:00</w:t>
      </w:r>
      <w:r>
        <w:rPr>
          <w:rFonts w:hint="eastAsia" w:ascii="仿宋_GB2312"/>
        </w:rPr>
        <w:t>。</w:t>
      </w:r>
    </w:p>
    <w:p>
      <w:pPr>
        <w:snapToGrid w:val="0"/>
        <w:spacing w:line="550" w:lineRule="exact"/>
        <w:ind w:firstLine="643" w:firstLineChars="200"/>
        <w:rPr>
          <w:rFonts w:hint="eastAsia" w:ascii="仿宋_GB2312"/>
        </w:rPr>
      </w:pPr>
      <w:r>
        <w:rPr>
          <w:rFonts w:ascii="仿宋_GB2312"/>
          <w:b/>
          <w:bCs/>
        </w:rPr>
        <w:t>2.</w:t>
      </w:r>
      <w:r>
        <w:rPr>
          <w:rFonts w:hint="eastAsia" w:ascii="仿宋_GB2312"/>
          <w:b/>
          <w:bCs/>
        </w:rPr>
        <w:t>报名方式:</w:t>
      </w:r>
      <w:r>
        <w:rPr>
          <w:rFonts w:hint="eastAsia" w:ascii="仿宋_GB2312"/>
        </w:rPr>
        <w:t>符合招募对象条件的高校毕业生，在报名时间内登录</w:t>
      </w:r>
      <w:r>
        <w:rPr>
          <w:rFonts w:hint="eastAsia" w:ascii="仿宋_GB2312" w:cs="宋体"/>
          <w:kern w:val="0"/>
          <w:szCs w:val="32"/>
        </w:rPr>
        <w:t>公共服务网</w:t>
      </w:r>
      <w:r>
        <w:rPr>
          <w:rFonts w:hint="eastAsia" w:ascii="仿宋_GB2312"/>
        </w:rPr>
        <w:t>查询招募岗位信息，选择合适的岗位报名，逾期无法报名。报名具体事项以报名公告为准，报名公告将于5月初在</w:t>
      </w:r>
      <w:r>
        <w:rPr>
          <w:rFonts w:hint="eastAsia" w:ascii="仿宋_GB2312" w:cs="宋体"/>
          <w:kern w:val="0"/>
          <w:szCs w:val="32"/>
        </w:rPr>
        <w:t>公共服务网发布</w:t>
      </w:r>
      <w:r>
        <w:rPr>
          <w:rFonts w:hint="eastAsia" w:ascii="仿宋_GB2312"/>
        </w:rPr>
        <w:t>。</w:t>
      </w:r>
    </w:p>
    <w:p>
      <w:pPr>
        <w:snapToGrid w:val="0"/>
        <w:spacing w:line="550" w:lineRule="exact"/>
        <w:ind w:firstLine="640" w:firstLineChars="200"/>
        <w:rPr>
          <w:rFonts w:hint="eastAsia" w:ascii="楷体_GB2312" w:eastAsia="楷体_GB2312"/>
          <w:bCs/>
        </w:rPr>
      </w:pPr>
      <w:r>
        <w:rPr>
          <w:rFonts w:hint="eastAsia" w:ascii="楷体_GB2312" w:eastAsia="楷体_GB2312"/>
          <w:bCs/>
        </w:rPr>
        <w:t>（二）审查考核（5月18日至6月17日）</w:t>
      </w:r>
    </w:p>
    <w:p>
      <w:pPr>
        <w:snapToGrid w:val="0"/>
        <w:spacing w:line="550" w:lineRule="exact"/>
        <w:ind w:firstLine="643" w:firstLineChars="200"/>
        <w:rPr>
          <w:rFonts w:ascii="仿宋_GB2312" w:hAnsi="仿宋_GB2312" w:cs="仿宋_GB2312"/>
          <w:szCs w:val="32"/>
        </w:rPr>
      </w:pPr>
      <w:r>
        <w:rPr>
          <w:rFonts w:ascii="仿宋_GB2312" w:hAnsi="仿宋_GB2312" w:cs="仿宋_GB2312"/>
          <w:b/>
          <w:bCs/>
        </w:rPr>
        <w:t>1.</w:t>
      </w:r>
      <w:r>
        <w:rPr>
          <w:rFonts w:hint="eastAsia" w:ascii="仿宋_GB2312" w:hAnsi="仿宋_GB2312" w:cs="仿宋_GB2312"/>
          <w:b/>
          <w:bCs/>
        </w:rPr>
        <w:t>省</w:t>
      </w:r>
      <w:r>
        <w:rPr>
          <w:rFonts w:hint="eastAsia" w:ascii="仿宋_GB2312"/>
          <w:b/>
          <w:bCs/>
        </w:rPr>
        <w:t>内院校高校毕业生。</w:t>
      </w:r>
      <w:r>
        <w:rPr>
          <w:rFonts w:hint="eastAsia" w:ascii="仿宋_GB2312"/>
        </w:rPr>
        <w:t>由报名人员所在院校毕业生就业工作部门按照《福建省“三支一扶”计划省内高校毕业生审核办法》（与报名公告同步发布，下同）对报名人员</w:t>
      </w:r>
      <w:r>
        <w:rPr>
          <w:rFonts w:hint="eastAsia" w:ascii="仿宋_GB2312" w:hAnsi="仿宋_GB2312" w:cs="仿宋_GB2312"/>
          <w:szCs w:val="32"/>
        </w:rPr>
        <w:t>进行</w:t>
      </w:r>
      <w:r>
        <w:rPr>
          <w:rFonts w:hint="eastAsia" w:ascii="仿宋_GB2312"/>
        </w:rPr>
        <w:t>资格初</w:t>
      </w:r>
      <w:r>
        <w:rPr>
          <w:rFonts w:hint="eastAsia" w:ascii="仿宋_GB2312"/>
          <w:szCs w:val="32"/>
        </w:rPr>
        <w:t>审</w:t>
      </w:r>
      <w:r>
        <w:rPr>
          <w:rFonts w:hint="eastAsia" w:ascii="仿宋_GB2312"/>
        </w:rPr>
        <w:t>，初审通过后进行考核评分，</w:t>
      </w:r>
      <w:r>
        <w:rPr>
          <w:rFonts w:hint="eastAsia" w:ascii="仿宋_GB2312" w:hAnsi="仿宋_GB2312" w:cs="仿宋_GB2312"/>
          <w:szCs w:val="32"/>
        </w:rPr>
        <w:t>并通过公共服务网提交至</w:t>
      </w:r>
      <w:r>
        <w:rPr>
          <w:rFonts w:hint="eastAsia" w:ascii="仿宋_GB2312"/>
        </w:rPr>
        <w:t>报名岗位所在</w:t>
      </w:r>
      <w:r>
        <w:rPr>
          <w:rFonts w:hint="eastAsia" w:ascii="仿宋_GB2312" w:hAnsi="宋体" w:cs="宋体"/>
          <w:kern w:val="0"/>
          <w:szCs w:val="32"/>
        </w:rPr>
        <w:t>设区市“三支一扶”办</w:t>
      </w:r>
      <w:r>
        <w:rPr>
          <w:rFonts w:hint="eastAsia" w:ascii="仿宋_GB2312" w:hAnsi="仿宋_GB2312" w:cs="仿宋_GB2312"/>
          <w:szCs w:val="32"/>
        </w:rPr>
        <w:t>复核，纸质材料签章后一并报送。</w:t>
      </w:r>
    </w:p>
    <w:p>
      <w:pPr>
        <w:snapToGrid w:val="0"/>
        <w:spacing w:line="550" w:lineRule="exact"/>
        <w:ind w:firstLine="643" w:firstLineChars="200"/>
        <w:rPr>
          <w:rFonts w:ascii="仿宋_GB2312"/>
        </w:rPr>
      </w:pPr>
      <w:r>
        <w:rPr>
          <w:rFonts w:ascii="仿宋_GB2312"/>
          <w:b/>
          <w:bCs/>
        </w:rPr>
        <w:t>2.</w:t>
      </w:r>
      <w:r>
        <w:rPr>
          <w:rFonts w:hint="eastAsia" w:ascii="仿宋_GB2312"/>
          <w:b/>
          <w:bCs/>
        </w:rPr>
        <w:t>省外院校福建生源高校毕业生。</w:t>
      </w:r>
      <w:r>
        <w:rPr>
          <w:rFonts w:hint="eastAsia" w:ascii="仿宋_GB2312"/>
        </w:rPr>
        <w:t>由报名岗位所在</w:t>
      </w:r>
      <w:r>
        <w:rPr>
          <w:rFonts w:hint="eastAsia" w:ascii="仿宋_GB2312" w:hAnsi="宋体" w:cs="宋体"/>
          <w:kern w:val="0"/>
          <w:szCs w:val="32"/>
        </w:rPr>
        <w:t>设区市“三支一扶”办按照《</w:t>
      </w:r>
      <w:r>
        <w:rPr>
          <w:rFonts w:hint="eastAsia" w:ascii="仿宋_GB2312"/>
        </w:rPr>
        <w:t>福建省“三支一扶”计划省外高校福建生源毕业生审核办法</w:t>
      </w:r>
      <w:r>
        <w:rPr>
          <w:rFonts w:hint="eastAsia" w:ascii="仿宋_GB2312" w:hAnsi="宋体" w:cs="宋体"/>
          <w:kern w:val="0"/>
          <w:szCs w:val="32"/>
        </w:rPr>
        <w:t>》（以下简称《省外高校审核办法》）</w:t>
      </w:r>
      <w:r>
        <w:rPr>
          <w:rFonts w:hint="eastAsia" w:ascii="仿宋_GB2312"/>
        </w:rPr>
        <w:t>对报名人员进行资格初审</w:t>
      </w:r>
      <w:r>
        <w:rPr>
          <w:rFonts w:hint="eastAsia" w:ascii="仿宋_GB2312" w:hAnsi="宋体" w:cs="宋体"/>
          <w:kern w:val="0"/>
          <w:szCs w:val="32"/>
        </w:rPr>
        <w:t>。由报名人员联系所在学校院（系）按照《省外高校审核办法》</w:t>
      </w:r>
      <w:r>
        <w:rPr>
          <w:rFonts w:hint="eastAsia" w:ascii="仿宋_GB2312"/>
        </w:rPr>
        <w:t>进行考核评分</w:t>
      </w:r>
      <w:r>
        <w:rPr>
          <w:rFonts w:hint="eastAsia" w:ascii="仿宋_GB2312" w:hAnsi="宋体" w:cs="宋体"/>
          <w:kern w:val="0"/>
          <w:szCs w:val="32"/>
        </w:rPr>
        <w:t>，审核结果</w:t>
      </w:r>
      <w:r>
        <w:rPr>
          <w:rFonts w:hint="eastAsia" w:ascii="仿宋_GB2312"/>
        </w:rPr>
        <w:t>于6月17日前寄送或传真至报名岗位所在</w:t>
      </w:r>
      <w:r>
        <w:rPr>
          <w:rFonts w:hint="eastAsia" w:ascii="仿宋_GB2312" w:hAnsi="宋体" w:cs="宋体"/>
          <w:kern w:val="0"/>
          <w:szCs w:val="32"/>
        </w:rPr>
        <w:t>设区市“三支一扶”办。</w:t>
      </w:r>
      <w:r>
        <w:rPr>
          <w:rFonts w:hint="eastAsia" w:ascii="仿宋_GB2312"/>
        </w:rPr>
        <w:t>各</w:t>
      </w:r>
      <w:r>
        <w:rPr>
          <w:rFonts w:hint="eastAsia" w:ascii="仿宋_GB2312" w:hAnsi="宋体" w:cs="宋体"/>
          <w:kern w:val="0"/>
          <w:szCs w:val="32"/>
        </w:rPr>
        <w:t>设区市“三支一扶”办根据院校提交材料进行资格复审</w:t>
      </w:r>
      <w:r>
        <w:rPr>
          <w:rFonts w:hint="eastAsia" w:ascii="仿宋_GB2312"/>
        </w:rPr>
        <w:t>和考核评分。</w:t>
      </w:r>
    </w:p>
    <w:p>
      <w:pPr>
        <w:snapToGrid w:val="0"/>
        <w:spacing w:line="550" w:lineRule="exact"/>
        <w:ind w:firstLine="640" w:firstLineChars="200"/>
        <w:rPr>
          <w:rFonts w:ascii="楷体_GB2312" w:eastAsia="楷体_GB2312"/>
          <w:bCs/>
        </w:rPr>
      </w:pPr>
      <w:r>
        <w:rPr>
          <w:rFonts w:hint="eastAsia" w:ascii="楷体_GB2312" w:eastAsia="楷体_GB2312"/>
          <w:bCs/>
        </w:rPr>
        <w:t>（三）确定派遣人选（6月18日至7月20日）</w:t>
      </w:r>
    </w:p>
    <w:p>
      <w:pPr>
        <w:snapToGrid w:val="0"/>
        <w:spacing w:line="550" w:lineRule="exact"/>
        <w:ind w:firstLine="643" w:firstLineChars="200"/>
        <w:rPr>
          <w:rFonts w:ascii="仿宋_GB2312" w:hAnsi="宋体" w:cs="宋体"/>
          <w:kern w:val="0"/>
          <w:szCs w:val="32"/>
        </w:rPr>
      </w:pPr>
      <w:r>
        <w:rPr>
          <w:rFonts w:ascii="仿宋_GB2312" w:hAnsi="宋体" w:cs="宋体"/>
          <w:b/>
          <w:bCs/>
          <w:kern w:val="0"/>
          <w:szCs w:val="32"/>
        </w:rPr>
        <w:t>1.</w:t>
      </w:r>
      <w:r>
        <w:rPr>
          <w:rFonts w:hint="eastAsia" w:ascii="仿宋_GB2312" w:hAnsi="宋体" w:cs="宋体"/>
          <w:b/>
          <w:bCs/>
          <w:kern w:val="0"/>
          <w:szCs w:val="32"/>
        </w:rPr>
        <w:t>量化评分。</w:t>
      </w:r>
      <w:r>
        <w:rPr>
          <w:rFonts w:hint="eastAsia" w:ascii="仿宋_GB2312" w:hAnsi="宋体" w:cs="宋体"/>
          <w:kern w:val="0"/>
          <w:szCs w:val="32"/>
        </w:rPr>
        <w:t>各有关设区市和平潭综合实验区“三支一扶”办根据资格初审、院校考核结果，按照量化评分和招募派遣人选产生办法（另行通知），通过</w:t>
      </w:r>
      <w:r>
        <w:rPr>
          <w:rFonts w:hint="eastAsia" w:ascii="仿宋_GB2312"/>
        </w:rPr>
        <w:t>公共服务网</w:t>
      </w:r>
      <w:r>
        <w:rPr>
          <w:rFonts w:hint="eastAsia" w:ascii="仿宋_GB2312" w:hAnsi="宋体" w:cs="宋体"/>
          <w:kern w:val="0"/>
          <w:szCs w:val="32"/>
        </w:rPr>
        <w:t>对报名人员进行量化评分，在满足招聘岗位要求的前提下，依据评分结果确定初步体检人选。各设区市也可结合本地实际，对初步体检人选进行考核。</w:t>
      </w:r>
    </w:p>
    <w:p>
      <w:pPr>
        <w:snapToGrid w:val="0"/>
        <w:spacing w:line="550" w:lineRule="exact"/>
        <w:ind w:firstLine="643" w:firstLineChars="200"/>
        <w:rPr>
          <w:rFonts w:ascii="仿宋_GB2312" w:hAnsi="宋体" w:cs="宋体"/>
          <w:kern w:val="0"/>
          <w:szCs w:val="32"/>
        </w:rPr>
      </w:pPr>
      <w:r>
        <w:rPr>
          <w:rFonts w:ascii="仿宋_GB2312" w:hAnsi="宋体" w:cs="宋体"/>
          <w:b/>
          <w:bCs/>
          <w:kern w:val="0"/>
          <w:szCs w:val="32"/>
        </w:rPr>
        <w:t>2.</w:t>
      </w:r>
      <w:r>
        <w:rPr>
          <w:rFonts w:hint="eastAsia" w:ascii="仿宋_GB2312" w:hAnsi="宋体" w:cs="宋体"/>
          <w:b/>
          <w:bCs/>
          <w:kern w:val="0"/>
          <w:szCs w:val="32"/>
        </w:rPr>
        <w:t>组织体检。</w:t>
      </w:r>
      <w:r>
        <w:rPr>
          <w:rFonts w:hint="eastAsia" w:ascii="仿宋_GB2312" w:hAnsi="宋体" w:cs="宋体"/>
          <w:kern w:val="0"/>
          <w:szCs w:val="32"/>
        </w:rPr>
        <w:t>各有关设区市和平潭综合实验区“三支一扶”办负责确定本地区“三支一扶”计划体检医院，参照公务员录用体检标准，组织体检。体检人选的名单、时间和地点，通过公共服务网和各设区市人事人才网公开发布。</w:t>
      </w:r>
    </w:p>
    <w:p>
      <w:pPr>
        <w:snapToGrid w:val="0"/>
        <w:spacing w:line="550" w:lineRule="exact"/>
        <w:ind w:firstLine="643" w:firstLineChars="200"/>
        <w:rPr>
          <w:rFonts w:ascii="仿宋_GB2312" w:hAnsi="宋体" w:cs="宋体"/>
          <w:kern w:val="0"/>
          <w:szCs w:val="32"/>
        </w:rPr>
      </w:pPr>
      <w:r>
        <w:rPr>
          <w:rFonts w:ascii="仿宋_GB2312" w:hAnsi="宋体" w:cs="宋体"/>
          <w:b/>
          <w:bCs/>
          <w:kern w:val="0"/>
          <w:szCs w:val="32"/>
        </w:rPr>
        <w:t>3.</w:t>
      </w:r>
      <w:r>
        <w:rPr>
          <w:rFonts w:hint="eastAsia" w:ascii="仿宋_GB2312" w:hAnsi="宋体" w:cs="宋体"/>
          <w:b/>
          <w:bCs/>
          <w:kern w:val="0"/>
          <w:szCs w:val="32"/>
        </w:rPr>
        <w:t>人选备案。</w:t>
      </w:r>
      <w:r>
        <w:rPr>
          <w:rFonts w:hint="eastAsia" w:ascii="仿宋_GB2312" w:hAnsi="宋体" w:cs="宋体"/>
          <w:kern w:val="0"/>
          <w:szCs w:val="32"/>
        </w:rPr>
        <w:t>各有关设区市和平潭综合实验区“三支一扶”办将经体检合格后确定的人选名单报省“三支一扶”办备案，经备案无异议后，确定为拟招募人选。不符合招募对象和条件的，取消招募派遣资格。</w:t>
      </w:r>
    </w:p>
    <w:p>
      <w:pPr>
        <w:snapToGrid w:val="0"/>
        <w:spacing w:line="550" w:lineRule="exact"/>
        <w:ind w:firstLine="643" w:firstLineChars="200"/>
        <w:rPr>
          <w:rFonts w:ascii="仿宋_GB2312" w:hAnsi="宋体" w:cs="宋体"/>
          <w:kern w:val="0"/>
          <w:szCs w:val="32"/>
        </w:rPr>
      </w:pPr>
      <w:r>
        <w:rPr>
          <w:rFonts w:ascii="仿宋_GB2312" w:hAnsi="宋体" w:cs="宋体"/>
          <w:b/>
          <w:kern w:val="0"/>
          <w:szCs w:val="32"/>
        </w:rPr>
        <w:t>4.</w:t>
      </w:r>
      <w:r>
        <w:rPr>
          <w:rFonts w:hint="eastAsia" w:ascii="仿宋_GB2312" w:hAnsi="宋体" w:cs="宋体"/>
          <w:b/>
          <w:kern w:val="0"/>
          <w:szCs w:val="32"/>
        </w:rPr>
        <w:t>人选公示。</w:t>
      </w:r>
      <w:r>
        <w:rPr>
          <w:rFonts w:hint="eastAsia" w:ascii="仿宋_GB2312" w:hAnsi="宋体" w:cs="宋体"/>
          <w:kern w:val="0"/>
          <w:szCs w:val="32"/>
        </w:rPr>
        <w:t>经省“三支一扶”办备案无异议的人选名单，在公共服务网和各设区市人事人才网公示</w:t>
      </w:r>
      <w:r>
        <w:rPr>
          <w:rFonts w:ascii="仿宋_GB2312" w:hAnsi="宋体" w:cs="宋体"/>
          <w:kern w:val="0"/>
          <w:szCs w:val="32"/>
        </w:rPr>
        <w:t>3</w:t>
      </w:r>
      <w:r>
        <w:rPr>
          <w:rFonts w:hint="eastAsia" w:ascii="仿宋_GB2312" w:hAnsi="宋体" w:cs="宋体"/>
          <w:kern w:val="0"/>
          <w:szCs w:val="32"/>
        </w:rPr>
        <w:t>个工作日，公示无异议的，确定为正式招募人员。</w:t>
      </w:r>
    </w:p>
    <w:p>
      <w:pPr>
        <w:snapToGrid w:val="0"/>
        <w:spacing w:line="550" w:lineRule="exact"/>
        <w:ind w:firstLine="640" w:firstLineChars="200"/>
        <w:rPr>
          <w:rFonts w:ascii="仿宋_GB2312" w:hAnsi="宋体" w:cs="宋体"/>
          <w:kern w:val="0"/>
          <w:szCs w:val="32"/>
        </w:rPr>
      </w:pPr>
      <w:r>
        <w:rPr>
          <w:rFonts w:hint="eastAsia" w:ascii="仿宋_GB2312" w:hAnsi="宋体" w:cs="宋体"/>
          <w:kern w:val="0"/>
          <w:szCs w:val="32"/>
        </w:rPr>
        <w:t>出征派遣之前，如招募人员未达到招募计划数，各有关设区市和平潭综合实验区“三支一扶”办可根据本地实际进行增补。</w:t>
      </w:r>
    </w:p>
    <w:p>
      <w:pPr>
        <w:snapToGrid w:val="0"/>
        <w:spacing w:line="550" w:lineRule="exact"/>
        <w:ind w:firstLine="640" w:firstLineChars="200"/>
        <w:rPr>
          <w:rFonts w:ascii="楷体_GB2312" w:eastAsia="楷体_GB2312"/>
          <w:bCs/>
        </w:rPr>
      </w:pPr>
      <w:r>
        <w:rPr>
          <w:rFonts w:hint="eastAsia" w:ascii="楷体_GB2312" w:eastAsia="楷体_GB2312"/>
          <w:bCs/>
        </w:rPr>
        <w:t>（四）岗前培训和出征派遣（8月10日前）</w:t>
      </w:r>
    </w:p>
    <w:p>
      <w:pPr>
        <w:snapToGrid w:val="0"/>
        <w:spacing w:line="550" w:lineRule="exact"/>
        <w:ind w:firstLine="640" w:firstLineChars="200"/>
        <w:rPr>
          <w:rFonts w:hint="eastAsia" w:ascii="仿宋_GB2312"/>
        </w:rPr>
      </w:pPr>
      <w:r>
        <w:rPr>
          <w:rFonts w:hint="eastAsia" w:ascii="仿宋_GB2312" w:hAnsi="宋体" w:cs="宋体"/>
          <w:kern w:val="0"/>
          <w:szCs w:val="32"/>
        </w:rPr>
        <w:t>各有关设区市“三支一扶”办</w:t>
      </w:r>
      <w:r>
        <w:rPr>
          <w:rFonts w:hint="eastAsia" w:ascii="仿宋_GB2312"/>
        </w:rPr>
        <w:t>组织派遣对象进行岗前培训，培训结束后举行出征仪式，派遣“三支一扶”高校毕业生到服务地报到。“三支一扶”高校毕业生到岗服务后，原则上不得调整服务单位。</w:t>
      </w:r>
    </w:p>
    <w:p>
      <w:pPr>
        <w:snapToGrid w:val="0"/>
        <w:spacing w:line="596" w:lineRule="exact"/>
        <w:ind w:firstLine="640" w:firstLineChars="200"/>
        <w:rPr>
          <w:rFonts w:hint="eastAsia" w:ascii="仿宋_GB2312"/>
        </w:rPr>
      </w:pPr>
      <w:r>
        <w:rPr>
          <w:rFonts w:hint="eastAsia" w:ascii="仿宋_GB2312"/>
        </w:rPr>
        <w:t>上述组织招募的日程安排如有调整，将及时在公共服务网公布。</w:t>
      </w:r>
    </w:p>
    <w:p>
      <w:pPr>
        <w:snapToGrid w:val="0"/>
        <w:spacing w:line="550" w:lineRule="exact"/>
        <w:ind w:firstLine="640" w:firstLineChars="200"/>
        <w:rPr>
          <w:rFonts w:ascii="黑体" w:eastAsia="黑体"/>
        </w:rPr>
      </w:pPr>
      <w:r>
        <w:rPr>
          <w:rFonts w:hint="eastAsia" w:ascii="黑体" w:eastAsia="黑体"/>
        </w:rPr>
        <w:t>六、政策保障</w:t>
      </w:r>
    </w:p>
    <w:p>
      <w:pPr>
        <w:snapToGrid w:val="0"/>
        <w:spacing w:line="550" w:lineRule="exact"/>
        <w:ind w:firstLine="640" w:firstLineChars="200"/>
        <w:rPr>
          <w:rFonts w:ascii="楷体_GB2312" w:eastAsia="楷体_GB2312"/>
        </w:rPr>
      </w:pPr>
      <w:r>
        <w:rPr>
          <w:rFonts w:hint="eastAsia" w:ascii="楷体_GB2312" w:eastAsia="楷体_GB2312"/>
        </w:rPr>
        <w:t>（一）在岗待遇</w:t>
      </w:r>
    </w:p>
    <w:p>
      <w:pPr>
        <w:spacing w:line="550" w:lineRule="exact"/>
        <w:ind w:firstLine="640" w:firstLineChars="200"/>
        <w:rPr>
          <w:rFonts w:hint="eastAsia" w:ascii="仿宋_GB2312" w:hAnsi="仿宋"/>
          <w:szCs w:val="32"/>
        </w:rPr>
      </w:pPr>
      <w:r>
        <w:rPr>
          <w:rFonts w:ascii="仿宋_GB2312" w:hAnsi="仿宋"/>
          <w:szCs w:val="32"/>
        </w:rPr>
        <w:t>1.</w:t>
      </w:r>
      <w:r>
        <w:rPr>
          <w:rFonts w:hint="eastAsia" w:ascii="仿宋_GB2312" w:hAnsi="仿宋"/>
          <w:szCs w:val="32"/>
        </w:rPr>
        <w:t>服务期间，按月给</w:t>
      </w:r>
      <w:r>
        <w:rPr>
          <w:rFonts w:hint="eastAsia" w:ascii="仿宋_GB2312" w:hAnsi="仿宋" w:cs="仿宋_GB2312"/>
          <w:szCs w:val="32"/>
        </w:rPr>
        <w:t>“三支一扶”高校毕业生</w:t>
      </w:r>
      <w:r>
        <w:rPr>
          <w:rFonts w:hint="eastAsia" w:ascii="仿宋_GB2312" w:hAnsi="仿宋"/>
          <w:szCs w:val="32"/>
        </w:rPr>
        <w:t>发放生活补贴（</w:t>
      </w:r>
      <w:r>
        <w:rPr>
          <w:rFonts w:ascii="仿宋_GB2312" w:hAnsi="仿宋"/>
          <w:szCs w:val="32"/>
        </w:rPr>
        <w:t>20</w:t>
      </w:r>
      <w:r>
        <w:rPr>
          <w:rFonts w:hint="eastAsia" w:ascii="仿宋_GB2312" w:hAnsi="仿宋"/>
          <w:szCs w:val="32"/>
        </w:rPr>
        <w:t>21年生活补贴标准为每人每月4042元）；统一办理</w:t>
      </w:r>
      <w:r>
        <w:rPr>
          <w:rFonts w:hint="eastAsia" w:ascii="仿宋_GB2312" w:hAnsi="??" w:cs="宋体"/>
          <w:kern w:val="0"/>
          <w:szCs w:val="32"/>
        </w:rPr>
        <w:t>基本养老保险、基本医疗保险、失业保险、工伤保险和生育保险</w:t>
      </w:r>
      <w:r>
        <w:rPr>
          <w:rFonts w:hint="eastAsia" w:ascii="仿宋_GB2312" w:hAnsi="仿宋"/>
          <w:szCs w:val="32"/>
        </w:rPr>
        <w:t>及人身意外伤害保险；服务单位比照本单位相同岗位在编工作人员落实</w:t>
      </w:r>
      <w:r>
        <w:rPr>
          <w:rFonts w:hint="eastAsia" w:ascii="仿宋_GB2312" w:hAnsi="仿宋" w:cs="仿宋_GB2312"/>
          <w:szCs w:val="32"/>
        </w:rPr>
        <w:t>“三支一扶”高校毕业生</w:t>
      </w:r>
      <w:r>
        <w:rPr>
          <w:rFonts w:hint="eastAsia" w:ascii="仿宋_GB2312" w:hAnsi="仿宋"/>
          <w:szCs w:val="32"/>
        </w:rPr>
        <w:t>同等福利待遇。</w:t>
      </w:r>
    </w:p>
    <w:p>
      <w:pPr>
        <w:spacing w:line="550" w:lineRule="exact"/>
        <w:ind w:firstLine="640" w:firstLineChars="200"/>
        <w:rPr>
          <w:rFonts w:ascii="仿宋_GB2312" w:hAnsi="仿宋" w:cs="仿宋_GB2312"/>
          <w:szCs w:val="32"/>
        </w:rPr>
      </w:pPr>
      <w:r>
        <w:rPr>
          <w:rFonts w:ascii="仿宋_GB2312" w:hAnsi="仿宋" w:cs="仿宋_GB2312"/>
          <w:szCs w:val="32"/>
        </w:rPr>
        <w:t>2.</w:t>
      </w:r>
      <w:r>
        <w:rPr>
          <w:rFonts w:hint="eastAsia" w:ascii="仿宋_GB2312" w:hAnsi="仿宋" w:cs="仿宋_GB2312"/>
          <w:szCs w:val="32"/>
        </w:rPr>
        <w:t>新招募且在岗服务满</w:t>
      </w:r>
      <w:r>
        <w:rPr>
          <w:rFonts w:ascii="仿宋_GB2312" w:hAnsi="仿宋" w:cs="仿宋_GB2312"/>
          <w:szCs w:val="32"/>
        </w:rPr>
        <w:t>6</w:t>
      </w:r>
      <w:r>
        <w:rPr>
          <w:rFonts w:hint="eastAsia" w:ascii="仿宋_GB2312" w:hAnsi="仿宋" w:cs="仿宋_GB2312"/>
          <w:szCs w:val="32"/>
        </w:rPr>
        <w:t>个月以上的“三支一扶”高校毕业生，按照每人3</w:t>
      </w:r>
      <w:r>
        <w:rPr>
          <w:rFonts w:ascii="仿宋_GB2312" w:hAnsi="仿宋" w:cs="仿宋_GB2312"/>
          <w:szCs w:val="32"/>
        </w:rPr>
        <w:t>000</w:t>
      </w:r>
      <w:r>
        <w:rPr>
          <w:rFonts w:hint="eastAsia" w:ascii="仿宋_GB2312" w:hAnsi="仿宋" w:cs="仿宋_GB2312"/>
          <w:szCs w:val="32"/>
        </w:rPr>
        <w:t>元标准发放一次性安家费补贴。</w:t>
      </w:r>
    </w:p>
    <w:p>
      <w:pPr>
        <w:spacing w:line="550" w:lineRule="exact"/>
        <w:ind w:firstLine="640" w:firstLineChars="200"/>
        <w:rPr>
          <w:rFonts w:hint="eastAsia" w:ascii="仿宋_GB2312" w:hAnsi="仿宋"/>
          <w:szCs w:val="32"/>
        </w:rPr>
      </w:pPr>
      <w:r>
        <w:rPr>
          <w:rFonts w:ascii="仿宋_GB2312" w:hAnsi="仿宋"/>
          <w:szCs w:val="32"/>
        </w:rPr>
        <w:t>3.</w:t>
      </w:r>
      <w:r>
        <w:rPr>
          <w:rFonts w:hint="eastAsia" w:ascii="仿宋_GB2312" w:hAnsi="仿宋"/>
          <w:szCs w:val="32"/>
        </w:rPr>
        <w:t>到纳入县级基本财力保障范围县（市、区）乡（镇）服务的高校毕业生，其在校期间的国家助学贷款本息，由服务县（市、区）财政按每年2000元代为偿还。</w:t>
      </w:r>
    </w:p>
    <w:p>
      <w:pPr>
        <w:spacing w:line="550" w:lineRule="exact"/>
        <w:ind w:firstLine="640" w:firstLineChars="200"/>
        <w:rPr>
          <w:rFonts w:hint="eastAsia" w:ascii="仿宋_GB2312" w:hAnsi="仿宋"/>
          <w:szCs w:val="32"/>
        </w:rPr>
      </w:pPr>
      <w:r>
        <w:rPr>
          <w:rFonts w:hint="eastAsia" w:ascii="仿宋_GB2312" w:hAnsi="仿宋"/>
          <w:szCs w:val="32"/>
        </w:rPr>
        <w:t>4.服务期间，由各级政府人社部门所属人才服务机构提供人事档案保管服务。服务满</w:t>
      </w:r>
      <w:r>
        <w:rPr>
          <w:rFonts w:ascii="仿宋_GB2312" w:hAnsi="仿宋"/>
          <w:szCs w:val="32"/>
        </w:rPr>
        <w:t>1</w:t>
      </w:r>
      <w:r>
        <w:rPr>
          <w:rFonts w:hint="eastAsia" w:ascii="仿宋_GB2312" w:hAnsi="仿宋"/>
          <w:szCs w:val="32"/>
        </w:rPr>
        <w:t>年且考核合格后，可按规定参加职称评定。服务期间按规定解除协议的，实际服务并缴纳养老保险的年限可计算为连续工龄。</w:t>
      </w:r>
    </w:p>
    <w:p>
      <w:pPr>
        <w:spacing w:line="550" w:lineRule="exact"/>
        <w:ind w:firstLine="640" w:firstLineChars="200"/>
        <w:rPr>
          <w:rFonts w:hint="eastAsia" w:ascii="仿宋_GB2312" w:hAnsi="仿宋"/>
          <w:szCs w:val="32"/>
        </w:rPr>
      </w:pPr>
      <w:r>
        <w:rPr>
          <w:rFonts w:hint="eastAsia" w:ascii="仿宋_GB2312" w:hAnsi="仿宋"/>
          <w:szCs w:val="32"/>
        </w:rPr>
        <w:t>5.</w:t>
      </w:r>
      <w:r>
        <w:rPr>
          <w:rFonts w:hint="eastAsia" w:ascii="仿宋_GB2312" w:hAnsi="仿宋" w:cs="仿宋_GB2312"/>
          <w:szCs w:val="32"/>
        </w:rPr>
        <w:t>符合《中华人民共和国执业医师法》及卫生计生委医师资格考试报名有关规定的支医人员，由服务地相应医疗机构出具试用期考核合格证明，当地县级卫生行政部门负责帮助办理参加执业医师资格考试的有关手续，确保他们能顺利参加考试。</w:t>
      </w:r>
    </w:p>
    <w:p>
      <w:pPr>
        <w:spacing w:line="550" w:lineRule="exact"/>
        <w:ind w:firstLine="640" w:firstLineChars="200"/>
        <w:rPr>
          <w:rFonts w:hint="eastAsia" w:ascii="仿宋_GB2312" w:hAnsi="仿宋" w:cs="仿宋_GB2312"/>
          <w:szCs w:val="32"/>
        </w:rPr>
      </w:pPr>
      <w:r>
        <w:rPr>
          <w:rFonts w:hint="eastAsia" w:ascii="仿宋_GB2312" w:hAnsi="仿宋"/>
          <w:szCs w:val="32"/>
        </w:rPr>
        <w:t>各地、各高校可根据实际，制定出台鼓励引导高校毕业生参加“三支一扶”计划的政策措施，进一步</w:t>
      </w:r>
      <w:r>
        <w:rPr>
          <w:rFonts w:hint="eastAsia" w:ascii="仿宋_GB2312" w:hAnsi="仿宋" w:cs="仿宋_GB2312"/>
          <w:szCs w:val="32"/>
        </w:rPr>
        <w:t>提高保障水平。</w:t>
      </w:r>
    </w:p>
    <w:p>
      <w:pPr>
        <w:spacing w:line="550" w:lineRule="exact"/>
        <w:ind w:firstLine="640" w:firstLineChars="200"/>
        <w:rPr>
          <w:rFonts w:ascii="楷体_GB2312" w:eastAsia="楷体_GB2312"/>
        </w:rPr>
      </w:pPr>
      <w:r>
        <w:rPr>
          <w:rFonts w:hint="eastAsia" w:ascii="楷体_GB2312" w:eastAsia="楷体_GB2312"/>
        </w:rPr>
        <w:t>（二）期满政策</w:t>
      </w:r>
    </w:p>
    <w:p>
      <w:pPr>
        <w:spacing w:line="550" w:lineRule="exact"/>
        <w:ind w:firstLine="640" w:firstLineChars="200"/>
        <w:rPr>
          <w:rFonts w:hint="eastAsia" w:ascii="仿宋_GB2312" w:hAnsi="仿宋"/>
          <w:szCs w:val="32"/>
        </w:rPr>
      </w:pPr>
      <w:r>
        <w:rPr>
          <w:rFonts w:hint="eastAsia" w:ascii="仿宋_GB2312" w:hAnsi="仿宋"/>
          <w:szCs w:val="32"/>
        </w:rPr>
        <w:t>“三支一扶”高校毕业生服务期满后自主择业。服务期满考核合格的，享受以下政策待遇：</w:t>
      </w:r>
    </w:p>
    <w:p>
      <w:pPr>
        <w:spacing w:line="580" w:lineRule="exact"/>
        <w:ind w:firstLine="640" w:firstLineChars="200"/>
        <w:rPr>
          <w:rFonts w:hint="eastAsia" w:ascii="仿宋_GB2312" w:hAnsi="仿宋"/>
          <w:szCs w:val="32"/>
        </w:rPr>
      </w:pPr>
      <w:r>
        <w:rPr>
          <w:rFonts w:hint="eastAsia" w:ascii="仿宋_GB2312" w:hAnsi="仿宋"/>
          <w:szCs w:val="32"/>
        </w:rPr>
        <w:t>1.参加“三支一扶”计划前无工作经历的高校毕业生服务期满且考核合格的，在2年内参加机关事业单位考录（招聘）、各类企业吸纳就业、自主创业、落户、升学等方面可同等享受应届高校毕业生的相关政策。</w:t>
      </w:r>
    </w:p>
    <w:p>
      <w:pPr>
        <w:spacing w:line="550" w:lineRule="exact"/>
        <w:ind w:firstLine="640" w:firstLineChars="200"/>
        <w:rPr>
          <w:rFonts w:ascii="仿宋_GB2312" w:hAnsi="仿宋"/>
          <w:szCs w:val="32"/>
        </w:rPr>
      </w:pPr>
      <w:r>
        <w:rPr>
          <w:rFonts w:hint="eastAsia" w:ascii="仿宋_GB2312" w:hAnsi="仿宋"/>
          <w:szCs w:val="32"/>
        </w:rPr>
        <w:t>2</w:t>
      </w:r>
      <w:r>
        <w:rPr>
          <w:rFonts w:ascii="仿宋_GB2312" w:hAnsi="仿宋"/>
          <w:szCs w:val="32"/>
        </w:rPr>
        <w:t>.</w:t>
      </w:r>
      <w:r>
        <w:rPr>
          <w:rFonts w:hint="eastAsia" w:ascii="仿宋_GB2312" w:hAnsi="仿宋"/>
          <w:szCs w:val="32"/>
        </w:rPr>
        <w:t>在全省公务员录用考试中，安排当年招录计划数</w:t>
      </w:r>
      <w:r>
        <w:rPr>
          <w:rFonts w:ascii="仿宋_GB2312" w:hAnsi="仿宋"/>
          <w:szCs w:val="32"/>
        </w:rPr>
        <w:t>1</w:t>
      </w:r>
      <w:r>
        <w:rPr>
          <w:rFonts w:hint="eastAsia" w:ascii="仿宋_GB2312" w:hAnsi="仿宋"/>
          <w:szCs w:val="32"/>
        </w:rPr>
        <w:t>0</w:t>
      </w:r>
      <w:r>
        <w:rPr>
          <w:rFonts w:ascii="仿宋_GB2312" w:hAnsi="仿宋"/>
          <w:szCs w:val="32"/>
        </w:rPr>
        <w:t>%</w:t>
      </w:r>
      <w:r>
        <w:rPr>
          <w:rFonts w:hint="eastAsia" w:ascii="仿宋_GB2312" w:hAnsi="仿宋"/>
          <w:szCs w:val="32"/>
        </w:rPr>
        <w:t>的职位，定向招录当年服务行将期满考核合格和服务期满考核合格的“三支一扶”等服务基层项目高校毕业生和大学生退役士兵。</w:t>
      </w:r>
    </w:p>
    <w:p>
      <w:pPr>
        <w:spacing w:line="550" w:lineRule="exact"/>
        <w:ind w:firstLine="640" w:firstLineChars="200"/>
        <w:rPr>
          <w:rFonts w:hint="eastAsia" w:ascii="仿宋_GB2312" w:hAnsi="仿宋"/>
          <w:szCs w:val="32"/>
        </w:rPr>
      </w:pPr>
      <w:r>
        <w:rPr>
          <w:rFonts w:hint="eastAsia" w:ascii="仿宋_GB2312" w:hAnsi="仿宋"/>
          <w:szCs w:val="32"/>
        </w:rPr>
        <w:t>3</w:t>
      </w:r>
      <w:r>
        <w:rPr>
          <w:rFonts w:ascii="仿宋_GB2312" w:hAnsi="仿宋"/>
          <w:szCs w:val="32"/>
        </w:rPr>
        <w:t>.</w:t>
      </w:r>
      <w:r>
        <w:rPr>
          <w:rFonts w:hint="eastAsia" w:ascii="仿宋_GB2312" w:hAnsi="仿宋"/>
          <w:szCs w:val="32"/>
        </w:rPr>
        <w:t>当年服务行将期满考核合格和服务期满考核合格的“三支一扶”高校毕业生，报考省、设区市事业单位的，笔试总分加</w:t>
      </w:r>
      <w:r>
        <w:rPr>
          <w:rFonts w:ascii="仿宋_GB2312" w:hAnsi="仿宋"/>
          <w:szCs w:val="32"/>
        </w:rPr>
        <w:t>3</w:t>
      </w:r>
      <w:r>
        <w:rPr>
          <w:rFonts w:hint="eastAsia" w:ascii="仿宋_GB2312" w:hAnsi="仿宋"/>
          <w:szCs w:val="32"/>
        </w:rPr>
        <w:t>分；报考县（市、区）、乡（镇）事业单位的，笔试总分加</w:t>
      </w:r>
      <w:r>
        <w:rPr>
          <w:rFonts w:ascii="仿宋_GB2312" w:hAnsi="仿宋"/>
          <w:szCs w:val="32"/>
        </w:rPr>
        <w:t>5</w:t>
      </w:r>
      <w:r>
        <w:rPr>
          <w:rFonts w:hint="eastAsia" w:ascii="仿宋_GB2312" w:hAnsi="仿宋"/>
          <w:szCs w:val="32"/>
        </w:rPr>
        <w:t>分。承担“三支一扶”计划招募任务的县（市、区），在开展事业单位招聘时应根据当年期满人员数量拿出一定比例的岗位，采取“专门岗位”或“专项招聘”方式，面向“三支一扶”高校毕业生招聘。对于服务期满考核合格的，在我省乡（镇）事业单位编制内新增工作人员时</w:t>
      </w:r>
      <w:r>
        <w:rPr>
          <w:rFonts w:hint="eastAsia" w:ascii="仿宋_GB2312" w:hAnsi="仿宋"/>
          <w:szCs w:val="32"/>
          <w:lang w:eastAsia="zh-CN"/>
        </w:rPr>
        <w:t>可以直接聘用，</w:t>
      </w:r>
      <w:r>
        <w:rPr>
          <w:rFonts w:hint="eastAsia" w:ascii="仿宋_GB2312" w:hAnsi="仿宋"/>
          <w:szCs w:val="32"/>
        </w:rPr>
        <w:t>由接收单位</w:t>
      </w:r>
      <w:r>
        <w:rPr>
          <w:rFonts w:hint="eastAsia" w:ascii="仿宋_GB2312" w:hAnsi="仿宋"/>
          <w:szCs w:val="32"/>
          <w:lang w:eastAsia="zh-CN"/>
        </w:rPr>
        <w:t>报</w:t>
      </w:r>
      <w:r>
        <w:rPr>
          <w:rFonts w:hint="eastAsia" w:ascii="仿宋_GB2312" w:hAnsi="仿宋"/>
          <w:szCs w:val="32"/>
        </w:rPr>
        <w:t>县（市、区）人社部门</w:t>
      </w:r>
      <w:r>
        <w:rPr>
          <w:rFonts w:hint="eastAsia" w:ascii="仿宋_GB2312" w:hAnsi="仿宋"/>
          <w:szCs w:val="32"/>
          <w:lang w:eastAsia="zh-CN"/>
        </w:rPr>
        <w:t>核准</w:t>
      </w:r>
      <w:r>
        <w:rPr>
          <w:rFonts w:hint="eastAsia" w:ascii="仿宋_GB2312" w:hAnsi="仿宋"/>
          <w:szCs w:val="32"/>
        </w:rPr>
        <w:t>，在原服务单位直接聘用的不再约定试用期。</w:t>
      </w:r>
    </w:p>
    <w:p>
      <w:pPr>
        <w:spacing w:line="550" w:lineRule="exact"/>
        <w:ind w:firstLine="640" w:firstLineChars="200"/>
        <w:rPr>
          <w:rFonts w:ascii="仿宋_GB2312" w:hAnsi="仿宋"/>
          <w:szCs w:val="32"/>
        </w:rPr>
      </w:pPr>
      <w:r>
        <w:rPr>
          <w:rFonts w:hint="eastAsia" w:ascii="仿宋_GB2312" w:hAnsi="仿宋" w:cs="仿宋_GB2312"/>
          <w:szCs w:val="32"/>
        </w:rPr>
        <w:t>4</w:t>
      </w:r>
      <w:r>
        <w:rPr>
          <w:rFonts w:ascii="仿宋_GB2312" w:hAnsi="仿宋" w:cs="仿宋_GB2312"/>
          <w:szCs w:val="32"/>
        </w:rPr>
        <w:t>.</w:t>
      </w:r>
      <w:r>
        <w:rPr>
          <w:rFonts w:hint="eastAsia" w:ascii="仿宋_GB2312" w:hAnsi="仿宋"/>
          <w:szCs w:val="32"/>
        </w:rPr>
        <w:t>服务期满考核合格，符合报考条件，在服务期满后三年内报考省内普通高校硕士研究生，初试总分加</w:t>
      </w:r>
      <w:r>
        <w:rPr>
          <w:rFonts w:ascii="仿宋_GB2312" w:hAnsi="仿宋"/>
          <w:szCs w:val="32"/>
        </w:rPr>
        <w:t>10</w:t>
      </w:r>
      <w:r>
        <w:rPr>
          <w:rFonts w:hint="eastAsia" w:ascii="仿宋_GB2312" w:hAnsi="仿宋"/>
          <w:szCs w:val="32"/>
        </w:rPr>
        <w:t>分，在同等条件下招生单位优先录取。对于已被录取为研究生的应届高校毕业生参加“三支一扶”的，学校应为其保留学籍至服务期满。</w:t>
      </w:r>
    </w:p>
    <w:p>
      <w:pPr>
        <w:spacing w:line="550" w:lineRule="exact"/>
        <w:ind w:firstLine="640" w:firstLineChars="200"/>
        <w:rPr>
          <w:rFonts w:hint="eastAsia" w:ascii="仿宋_GB2312" w:hAnsi="仿宋" w:cs="仿宋_GB2312"/>
          <w:szCs w:val="32"/>
        </w:rPr>
      </w:pPr>
      <w:r>
        <w:rPr>
          <w:rFonts w:hint="eastAsia" w:ascii="仿宋_GB2312" w:hAnsi="仿宋"/>
          <w:szCs w:val="32"/>
        </w:rPr>
        <w:t>5</w:t>
      </w:r>
      <w:r>
        <w:rPr>
          <w:rFonts w:ascii="仿宋_GB2312" w:hAnsi="仿宋"/>
          <w:szCs w:val="32"/>
        </w:rPr>
        <w:t>.</w:t>
      </w:r>
      <w:r>
        <w:rPr>
          <w:rFonts w:hint="eastAsia" w:ascii="仿宋_GB2312" w:hAnsi="仿宋"/>
          <w:szCs w:val="32"/>
        </w:rPr>
        <w:t>当年服务行将期满考核合格和服务期满考核合格的“三支一扶”高校毕业生，有就业意愿的，由服务地县（市、区）人社部门所属人才服务机构有针对性地提供就业指导和推荐服务。</w:t>
      </w:r>
      <w:r>
        <w:rPr>
          <w:rFonts w:hint="eastAsia" w:ascii="仿宋_GB2312" w:hAnsi="仿宋" w:cs="仿宋_GB2312"/>
          <w:szCs w:val="32"/>
        </w:rPr>
        <w:t>有创业意愿的，及时纳入当地“大学生创业引领计划”等，有针对性地提供创业公共服务，按规定享受相关扶持政策。</w:t>
      </w:r>
    </w:p>
    <w:p>
      <w:pPr>
        <w:spacing w:line="550" w:lineRule="exact"/>
        <w:ind w:firstLine="640" w:firstLineChars="200"/>
        <w:rPr>
          <w:rFonts w:hint="eastAsia" w:ascii="仿宋_GB2312" w:hAnsi="仿宋"/>
          <w:szCs w:val="32"/>
        </w:rPr>
      </w:pPr>
      <w:r>
        <w:rPr>
          <w:rFonts w:hint="eastAsia" w:ascii="仿宋_GB2312" w:hAnsi="仿宋"/>
          <w:szCs w:val="32"/>
        </w:rPr>
        <w:t>6.服务期满考核合格，被机关事业单位录(聘)用或进入国有企业就业的，其服务期间计算工龄，支教服务期间计算教龄，其参加工作时间按其到基层报到之日起算。</w:t>
      </w:r>
    </w:p>
    <w:p>
      <w:pPr>
        <w:spacing w:line="550" w:lineRule="exact"/>
        <w:ind w:firstLine="640" w:firstLineChars="200"/>
        <w:rPr>
          <w:rFonts w:hint="eastAsia" w:ascii="仿宋_GB2312" w:hAnsi="仿宋"/>
          <w:szCs w:val="32"/>
        </w:rPr>
      </w:pPr>
      <w:r>
        <w:rPr>
          <w:rFonts w:hint="eastAsia" w:ascii="仿宋_GB2312" w:hAnsi="仿宋"/>
          <w:szCs w:val="32"/>
        </w:rPr>
        <w:t>7.服务期满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pPr>
        <w:snapToGrid w:val="0"/>
        <w:spacing w:line="550" w:lineRule="exact"/>
        <w:ind w:firstLine="640" w:firstLineChars="200"/>
        <w:rPr>
          <w:rFonts w:hint="eastAsia" w:ascii="仿宋_GB2312" w:hAnsi="仿宋"/>
          <w:szCs w:val="32"/>
        </w:rPr>
      </w:pPr>
      <w:r>
        <w:rPr>
          <w:rFonts w:hint="eastAsia" w:ascii="仿宋_GB2312" w:hAnsi="仿宋"/>
          <w:szCs w:val="32"/>
        </w:rPr>
        <w:t>凡通过享受政策待遇，被录（聘）为公务员和事业单位工作人员的服务基层项目高校毕业生，不再重复享受报考公务员和事业单位专门职（岗）位、报考事业单位加分和乡镇事业单位考核聘用等就业优惠政策。</w:t>
      </w:r>
    </w:p>
    <w:p>
      <w:pPr>
        <w:snapToGrid w:val="0"/>
        <w:spacing w:line="550" w:lineRule="exact"/>
        <w:ind w:firstLine="640" w:firstLineChars="200"/>
        <w:rPr>
          <w:rFonts w:ascii="黑体" w:eastAsia="黑体"/>
        </w:rPr>
      </w:pPr>
      <w:r>
        <w:rPr>
          <w:rFonts w:hint="eastAsia" w:ascii="黑体" w:eastAsia="黑体"/>
        </w:rPr>
        <w:t>七、管理服务</w:t>
      </w:r>
    </w:p>
    <w:p>
      <w:pPr>
        <w:spacing w:line="550" w:lineRule="exact"/>
        <w:ind w:firstLine="640" w:firstLineChars="200"/>
        <w:rPr>
          <w:rFonts w:ascii="仿宋_GB2312"/>
        </w:rPr>
      </w:pPr>
      <w:r>
        <w:rPr>
          <w:rFonts w:hint="eastAsia" w:ascii="仿宋_GB2312"/>
        </w:rPr>
        <w:t>（一）落实《福建省省级“三支一扶”计划管理暂行办法》，坚持“谁用人、谁受益、谁负责”和分级管理的原则，压实工作责任；坚持培养与使用、管理与服务相结合，加强安全健康管理；扎实做好“三支一扶”高校毕业生户籍、档案、组织关系接转，日常管理、年度考核、期满考核及就业跟踪服务等工作。</w:t>
      </w:r>
    </w:p>
    <w:p>
      <w:pPr>
        <w:snapToGrid w:val="0"/>
        <w:spacing w:line="550" w:lineRule="exact"/>
        <w:ind w:firstLine="640" w:firstLineChars="200"/>
        <w:rPr>
          <w:rFonts w:ascii="黑体" w:eastAsia="黑体"/>
        </w:rPr>
      </w:pPr>
      <w:r>
        <w:rPr>
          <w:rFonts w:hint="eastAsia" w:ascii="仿宋_GB2312"/>
        </w:rPr>
        <w:t>（二）对管理服务不到位、优惠政策不落实的县（市、区），省“三支一扶”办将视情调减其今后的招募计划。</w:t>
      </w:r>
    </w:p>
    <w:p>
      <w:pPr>
        <w:snapToGrid w:val="0"/>
        <w:spacing w:line="550" w:lineRule="exact"/>
        <w:ind w:firstLine="640" w:firstLineChars="200"/>
        <w:rPr>
          <w:rFonts w:ascii="黑体" w:eastAsia="黑体"/>
        </w:rPr>
      </w:pPr>
      <w:r>
        <w:rPr>
          <w:rFonts w:hint="eastAsia" w:ascii="黑体" w:eastAsia="黑体"/>
        </w:rPr>
        <w:t>八、经费保障</w:t>
      </w:r>
    </w:p>
    <w:p>
      <w:pPr>
        <w:snapToGrid w:val="0"/>
        <w:spacing w:line="550" w:lineRule="exact"/>
        <w:ind w:firstLine="616" w:firstLineChars="200"/>
        <w:rPr>
          <w:rFonts w:hint="eastAsia" w:ascii="仿宋_GB2312"/>
        </w:rPr>
      </w:pPr>
      <w:r>
        <w:rPr>
          <w:rFonts w:hint="eastAsia" w:ascii="仿宋_GB2312"/>
          <w:spacing w:val="-6"/>
        </w:rPr>
        <mc:AlternateContent>
          <mc:Choice Requires="wps">
            <w:drawing>
              <wp:anchor distT="0" distB="0" distL="114300" distR="114300" simplePos="0" relativeHeight="251664384" behindDoc="0" locked="0" layoutInCell="1" allowOverlap="1">
                <wp:simplePos x="0" y="0"/>
                <wp:positionH relativeFrom="column">
                  <wp:posOffset>3634740</wp:posOffset>
                </wp:positionH>
                <wp:positionV relativeFrom="page">
                  <wp:posOffset>9109075</wp:posOffset>
                </wp:positionV>
                <wp:extent cx="1835150" cy="360045"/>
                <wp:effectExtent l="0" t="0" r="0" b="0"/>
                <wp:wrapTopAndBottom/>
                <wp:docPr id="13" name="文本框 13"/>
                <wp:cNvGraphicFramePr/>
                <a:graphic xmlns:a="http://schemas.openxmlformats.org/drawingml/2006/main">
                  <a:graphicData uri="http://schemas.microsoft.com/office/word/2010/wordprocessingShape">
                    <wps:wsp>
                      <wps:cNvSpPr txBox="1"/>
                      <wps:spPr>
                        <a:xfrm>
                          <a:off x="0" y="0"/>
                          <a:ext cx="1835150" cy="360045"/>
                        </a:xfrm>
                        <a:prstGeom prst="rect">
                          <a:avLst/>
                        </a:prstGeom>
                        <a:noFill/>
                        <a:ln>
                          <a:noFill/>
                        </a:ln>
                      </wps:spPr>
                      <wps:txbx>
                        <w:txbxContent>
                          <w:p>
                            <w:pPr>
                              <w:jc w:val="right"/>
                              <w:rPr>
                                <w:rFonts w:hint="eastAsia" w:ascii="仿宋_GB2312"/>
                                <w:sz w:val="28"/>
                                <w:szCs w:val="28"/>
                              </w:rPr>
                            </w:pPr>
                            <w:r>
                              <w:rPr>
                                <w:rFonts w:hint="eastAsia" w:ascii="仿宋_GB2312"/>
                                <w:sz w:val="28"/>
                                <w:szCs w:val="28"/>
                              </w:rPr>
                              <w:t>2021年4月12日</w:t>
                            </w:r>
                            <w:r>
                              <w:rPr>
                                <w:rFonts w:hint="eastAsia" w:ascii="仿宋_GB2312"/>
                                <w:sz w:val="28"/>
                                <w:szCs w:val="28"/>
                              </w:rPr>
                              <w:fldChar w:fldCharType="begin"/>
                            </w:r>
                            <w:r>
                              <w:rPr>
                                <w:rFonts w:hint="eastAsia" w:ascii="仿宋_GB2312"/>
                                <w:sz w:val="28"/>
                                <w:szCs w:val="28"/>
                              </w:rPr>
                              <w:instrText xml:space="preserve"> MERGEFIELD "印发日期"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fldChar w:fldCharType="begin"/>
                            </w:r>
                            <w:r>
                              <w:rPr>
                                <w:rFonts w:hint="eastAsia" w:ascii="仿宋_GB2312"/>
                                <w:sz w:val="28"/>
                                <w:szCs w:val="28"/>
                              </w:rPr>
                              <w:instrText xml:space="preserve"> MERGEFIELD "印发日期"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t>印发</w:t>
                            </w:r>
                          </w:p>
                        </w:txbxContent>
                      </wps:txbx>
                      <wps:bodyPr lIns="0" tIns="0" rIns="0" bIns="0" upright="1"/>
                    </wps:wsp>
                  </a:graphicData>
                </a:graphic>
              </wp:anchor>
            </w:drawing>
          </mc:Choice>
          <mc:Fallback>
            <w:pict>
              <v:shape id="_x0000_s1026" o:spid="_x0000_s1026" o:spt="202" type="#_x0000_t202" style="position:absolute;left:0pt;margin-left:286.2pt;margin-top:717.25pt;height:28.35pt;width:144.5pt;mso-position-vertical-relative:page;mso-wrap-distance-bottom:0pt;mso-wrap-distance-top:0pt;z-index:251664384;mso-width-relative:page;mso-height-relative:page;" filled="f" stroked="f" coordsize="21600,21600" o:gfxdata="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FPcANoAAAANAQAADwAAAAAAAAABACAAAAAiAAAAZHJzL2Rvd25yZXYueG1sUEsB&#10;AhQAFAAAAAgAh07iQKg5QDa6AQAAdAMAAA4AAAAAAAAAAQAgAAAAKQEAAGRycy9lMm9Eb2MueG1s&#10;UEsFBgAAAAAGAAYAWQEAAFUFAAAAAA==&#10;">
                <v:fill on="f" focussize="0,0"/>
                <v:stroke on="f"/>
                <v:imagedata o:title=""/>
                <o:lock v:ext="edit" aspectratio="f"/>
                <v:textbox inset="0mm,0mm,0mm,0mm">
                  <w:txbxContent>
                    <w:p>
                      <w:pPr>
                        <w:jc w:val="right"/>
                        <w:rPr>
                          <w:rFonts w:hint="eastAsia" w:ascii="仿宋_GB2312"/>
                          <w:sz w:val="28"/>
                          <w:szCs w:val="28"/>
                        </w:rPr>
                      </w:pPr>
                      <w:r>
                        <w:rPr>
                          <w:rFonts w:hint="eastAsia" w:ascii="仿宋_GB2312"/>
                          <w:sz w:val="28"/>
                          <w:szCs w:val="28"/>
                        </w:rPr>
                        <w:t>2021年4月12日</w:t>
                      </w:r>
                      <w:r>
                        <w:rPr>
                          <w:rFonts w:hint="eastAsia" w:ascii="仿宋_GB2312"/>
                          <w:sz w:val="28"/>
                          <w:szCs w:val="28"/>
                        </w:rPr>
                        <w:fldChar w:fldCharType="begin"/>
                      </w:r>
                      <w:r>
                        <w:rPr>
                          <w:rFonts w:hint="eastAsia" w:ascii="仿宋_GB2312"/>
                          <w:sz w:val="28"/>
                          <w:szCs w:val="28"/>
                        </w:rPr>
                        <w:instrText xml:space="preserve"> MERGEFIELD "印发日期"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fldChar w:fldCharType="begin"/>
                      </w:r>
                      <w:r>
                        <w:rPr>
                          <w:rFonts w:hint="eastAsia" w:ascii="仿宋_GB2312"/>
                          <w:sz w:val="28"/>
                          <w:szCs w:val="28"/>
                        </w:rPr>
                        <w:instrText xml:space="preserve"> MERGEFIELD "印发日期"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t>印发</w:t>
                      </w:r>
                    </w:p>
                  </w:txbxContent>
                </v:textbox>
                <w10:wrap type="topAndBottom"/>
              </v:shape>
            </w:pict>
          </mc:Fallback>
        </mc:AlternateContent>
      </w:r>
      <w:r>
        <w:rPr>
          <w:rFonts w:hint="eastAsia" w:ascii="仿宋_GB2312"/>
        </w:rPr>
        <w:t>（一）省级“三支一扶”高校毕业生生活补贴、社会保险、人身意外伤害保险、体检、培训、慰问等所需费用由省级财政安排专项经费支付，经费指标已下达各地，各地按照《福建省省级“三支一扶”计划专项资金管理办法》执行。市级“三支一扶”计划高校毕业生的生活补贴、体检、培训、社会保险、人身意外伤害保险、慰问等费用，原则上由设区市、县（市、区）财政按</w:t>
      </w:r>
      <w:r>
        <w:rPr>
          <w:rFonts w:ascii="仿宋_GB2312"/>
        </w:rPr>
        <w:t>1</w:t>
      </w:r>
      <w:r>
        <w:rPr>
          <w:rFonts w:hint="eastAsia" w:ascii="仿宋_GB2312"/>
        </w:rPr>
        <w:t>：</w:t>
      </w:r>
      <w:r>
        <w:rPr>
          <w:rFonts w:ascii="仿宋_GB2312"/>
        </w:rPr>
        <w:t>1</w:t>
      </w:r>
      <w:r>
        <w:rPr>
          <w:rFonts w:hint="eastAsia" w:ascii="仿宋_GB2312"/>
        </w:rPr>
        <w:t>比例安排专项经费支付。</w:t>
      </w:r>
    </w:p>
    <w:p>
      <w:pPr>
        <w:snapToGrid w:val="0"/>
        <w:spacing w:line="550" w:lineRule="exact"/>
        <w:ind w:right="0" w:firstLine="640" w:firstLineChars="200"/>
        <w:rPr>
          <w:rFonts w:hint="eastAsia" w:ascii="仿宋_GB2312"/>
        </w:rPr>
      </w:pPr>
      <w:r>
        <w:rPr>
          <w:rFonts w:hint="eastAsia" w:ascii="仿宋_GB2312"/>
        </w:rPr>
        <w:t>（二）各有关市、县（区）财政要安排一定经费作为本级“三支一扶”办专项工作经费，并对为服务期满考核合格的“三支一扶”高校毕业生提供免费就业服务的人才服务机构和职业介绍机构，给予适当经费补助。</w:t>
      </w:r>
      <w:r>
        <w:rPr>
          <w:rFonts w:hint="eastAsia" w:ascii="仿宋_GB2312"/>
          <w:spacing w:val="-6"/>
        </w:rPr>
        <mc:AlternateContent>
          <mc:Choice Requires="wps">
            <w:drawing>
              <wp:anchor distT="0" distB="0" distL="114300" distR="114300" simplePos="0" relativeHeight="251663360" behindDoc="0" locked="0" layoutInCell="1" allowOverlap="1">
                <wp:simplePos x="0" y="0"/>
                <wp:positionH relativeFrom="column">
                  <wp:posOffset>201930</wp:posOffset>
                </wp:positionH>
                <wp:positionV relativeFrom="page">
                  <wp:posOffset>9109075</wp:posOffset>
                </wp:positionV>
                <wp:extent cx="3598545" cy="360045"/>
                <wp:effectExtent l="0" t="0" r="0" b="0"/>
                <wp:wrapTopAndBottom/>
                <wp:docPr id="11" name="文本框 11"/>
                <wp:cNvGraphicFramePr/>
                <a:graphic xmlns:a="http://schemas.openxmlformats.org/drawingml/2006/main">
                  <a:graphicData uri="http://schemas.microsoft.com/office/word/2010/wordprocessingShape">
                    <wps:wsp>
                      <wps:cNvSpPr txBox="1"/>
                      <wps:spPr>
                        <a:xfrm>
                          <a:off x="0" y="0"/>
                          <a:ext cx="3598545" cy="360045"/>
                        </a:xfrm>
                        <a:prstGeom prst="rect">
                          <a:avLst/>
                        </a:prstGeom>
                        <a:noFill/>
                        <a:ln>
                          <a:noFill/>
                        </a:ln>
                      </wps:spPr>
                      <wps:txbx>
                        <w:txbxContent>
                          <w:p>
                            <w:pPr>
                              <w:pStyle w:val="3"/>
                              <w:rPr>
                                <w:rFonts w:hint="eastAsia"/>
                                <w:sz w:val="28"/>
                                <w:szCs w:val="28"/>
                              </w:rPr>
                            </w:pPr>
                            <w:r>
                              <w:rPr>
                                <w:rFonts w:hint="eastAsia" w:hAnsi="宋体"/>
                                <w:w w:val="80"/>
                                <w:sz w:val="28"/>
                                <w:szCs w:val="28"/>
                              </w:rPr>
                              <w:t>福建省高校毕业生“三支一扶”工作协调管理办公室</w:t>
                            </w:r>
                          </w:p>
                        </w:txbxContent>
                      </wps:txbx>
                      <wps:bodyPr lIns="0" tIns="0" rIns="0" bIns="0" upright="1"/>
                    </wps:wsp>
                  </a:graphicData>
                </a:graphic>
              </wp:anchor>
            </w:drawing>
          </mc:Choice>
          <mc:Fallback>
            <w:pict>
              <v:shape id="_x0000_s1026" o:spid="_x0000_s1026" o:spt="202" type="#_x0000_t202" style="position:absolute;left:0pt;margin-left:15.9pt;margin-top:717.25pt;height:28.35pt;width:283.35pt;mso-position-vertical-relative:page;mso-wrap-distance-bottom:0pt;mso-wrap-distance-top:0pt;z-index:251663360;mso-width-relative:page;mso-height-relative:page;" filled="f" stroked="f" coordsize="21600,21600" o:gfxdata="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XnbA2gAAAAwBAAAPAAAAAAAAAAEAIAAAACIAAABkcnMvZG93bnJldi54bWxQ&#10;SwECFAAUAAAACACHTuJA0DtYXrwBAAB0AwAADgAAAAAAAAABACAAAAApAQAAZHJzL2Uyb0RvYy54&#10;bWxQSwUGAAAAAAYABgBZAQAAVwUAAAAA&#10;">
                <v:fill on="f" focussize="0,0"/>
                <v:stroke on="f"/>
                <v:imagedata o:title=""/>
                <o:lock v:ext="edit" aspectratio="f"/>
                <v:textbox inset="0mm,0mm,0mm,0mm">
                  <w:txbxContent>
                    <w:p>
                      <w:pPr>
                        <w:pStyle w:val="3"/>
                        <w:rPr>
                          <w:rFonts w:hint="eastAsia"/>
                          <w:sz w:val="28"/>
                          <w:szCs w:val="28"/>
                        </w:rPr>
                      </w:pPr>
                      <w:r>
                        <w:rPr>
                          <w:rFonts w:hint="eastAsia" w:hAnsi="宋体"/>
                          <w:w w:val="80"/>
                          <w:sz w:val="28"/>
                          <w:szCs w:val="28"/>
                        </w:rPr>
                        <w:t>福建省高校毕业生“三支一扶”工作协调管理办公室</w:t>
                      </w:r>
                    </w:p>
                  </w:txbxContent>
                </v:textbox>
                <w10:wrap type="topAndBottom"/>
              </v:shape>
            </w:pict>
          </mc:Fallback>
        </mc:AlternateContent>
      </w:r>
      <w:r>
        <w:rPr>
          <w:rFonts w:hint="eastAsia" w:ascii="仿宋_GB2312"/>
          <w:spacing w:val="-6"/>
        </w:rPr>
        <mc:AlternateContent>
          <mc:Choice Requires="wps">
            <w:drawing>
              <wp:anchor distT="0" distB="0" distL="114300" distR="114300" simplePos="0" relativeHeight="251668480" behindDoc="0" locked="1" layoutInCell="1" hidden="1" allowOverlap="1">
                <wp:simplePos x="0" y="0"/>
                <wp:positionH relativeFrom="margin">
                  <wp:posOffset>222885</wp:posOffset>
                </wp:positionH>
                <wp:positionV relativeFrom="page">
                  <wp:posOffset>9034780</wp:posOffset>
                </wp:positionV>
                <wp:extent cx="5200650" cy="63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5200650" cy="635"/>
                        </a:xfrm>
                        <a:prstGeom prst="rect">
                          <a:avLst/>
                        </a:prstGeom>
                        <a:noFill/>
                        <a:ln>
                          <a:noFill/>
                        </a:ln>
                      </wps:spPr>
                      <wps:txbx>
                        <w:txbxContent>
                          <w:p>
                            <w:pPr>
                              <w:spacing w:line="590" w:lineRule="exact"/>
                              <w:ind w:left="981" w:hanging="981"/>
                              <w:rPr>
                                <w:rFonts w:hint="eastAsia" w:ascii="仿宋_GB2312"/>
                                <w:sz w:val="28"/>
                                <w:szCs w:val="28"/>
                              </w:rPr>
                            </w:pPr>
                            <w:r>
                              <w:rPr>
                                <w:rFonts w:hint="eastAsia" w:ascii="仿宋_GB2312"/>
                                <w:sz w:val="28"/>
                                <w:szCs w:val="28"/>
                              </w:rPr>
                              <w:t>抄送：</w:t>
                            </w:r>
                            <w:r>
                              <w:rPr>
                                <w:rFonts w:hint="eastAsia" w:ascii="仿宋_GB2312"/>
                                <w:sz w:val="28"/>
                                <w:szCs w:val="28"/>
                              </w:rPr>
                              <w:fldChar w:fldCharType="begin"/>
                            </w:r>
                            <w:r>
                              <w:rPr>
                                <w:rFonts w:hint="eastAsia" w:ascii="仿宋_GB2312"/>
                                <w:sz w:val="28"/>
                                <w:szCs w:val="28"/>
                              </w:rPr>
                              <w:instrText xml:space="preserve"> MERGEFIELD 抄送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t>。</w:t>
                            </w:r>
                          </w:p>
                          <w:p>
                            <w:pPr>
                              <w:spacing w:line="590" w:lineRule="exact"/>
                              <w:ind w:left="981"/>
                              <w:rPr>
                                <w:rFonts w:hint="eastAsia" w:ascii="仿宋_GB2312"/>
                                <w:sz w:val="28"/>
                                <w:szCs w:val="28"/>
                              </w:rPr>
                            </w:pPr>
                          </w:p>
                          <w:p>
                            <w:pPr>
                              <w:spacing w:line="560" w:lineRule="exact"/>
                              <w:ind w:left="981"/>
                              <w:rPr>
                                <w:rFonts w:hint="eastAsia" w:ascii="仿宋_GB2312"/>
                                <w:sz w:val="28"/>
                                <w:szCs w:val="28"/>
                              </w:rPr>
                            </w:pPr>
                          </w:p>
                        </w:txbxContent>
                      </wps:txbx>
                      <wps:bodyPr lIns="0" tIns="0" rIns="0" bIns="0" upright="1"/>
                    </wps:wsp>
                  </a:graphicData>
                </a:graphic>
              </wp:anchor>
            </w:drawing>
          </mc:Choice>
          <mc:Fallback>
            <w:pict>
              <v:shape id="_x0000_s1026" o:spid="_x0000_s1026" o:spt="202" type="#_x0000_t202" style="position:absolute;left:0pt;margin-left:17.55pt;margin-top:711.4pt;height:0.05pt;width:409.5pt;mso-position-horizontal-relative:margin;mso-position-vertical-relative:page;mso-wrap-distance-bottom:0pt;mso-wrap-distance-top:0pt;visibility:hidden;z-index:251668480;mso-width-relative:page;mso-height-relative:page;" filled="f" stroked="f" coordsize="21600,21600" o:gfxdata="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BE441gAAAAwBAAAPAAAAAAAAAAEAIAAAACIAAABkcnMvZG93bnJldi54bWxQSwECFAAU&#10;AAAACACHTuJAnkkgI7oBAAB6AwAADgAAAAAAAAABACAAAAAlAQAAZHJzL2Uyb0RvYy54bWxQSwUG&#10;AAAAAAYABgBZAQAAUQUAAAAA&#10;">
                <v:fill on="f" focussize="0,0"/>
                <v:stroke on="f"/>
                <v:imagedata o:title=""/>
                <o:lock v:ext="edit" aspectratio="f"/>
                <v:textbox inset="0mm,0mm,0mm,0mm">
                  <w:txbxContent>
                    <w:p>
                      <w:pPr>
                        <w:spacing w:line="590" w:lineRule="exact"/>
                        <w:ind w:left="981" w:hanging="981"/>
                        <w:rPr>
                          <w:rFonts w:hint="eastAsia" w:ascii="仿宋_GB2312"/>
                          <w:sz w:val="28"/>
                          <w:szCs w:val="28"/>
                        </w:rPr>
                      </w:pPr>
                      <w:r>
                        <w:rPr>
                          <w:rFonts w:hint="eastAsia" w:ascii="仿宋_GB2312"/>
                          <w:sz w:val="28"/>
                          <w:szCs w:val="28"/>
                        </w:rPr>
                        <w:t>抄送：</w:t>
                      </w:r>
                      <w:r>
                        <w:rPr>
                          <w:rFonts w:hint="eastAsia" w:ascii="仿宋_GB2312"/>
                          <w:sz w:val="28"/>
                          <w:szCs w:val="28"/>
                        </w:rPr>
                        <w:fldChar w:fldCharType="begin"/>
                      </w:r>
                      <w:r>
                        <w:rPr>
                          <w:rFonts w:hint="eastAsia" w:ascii="仿宋_GB2312"/>
                          <w:sz w:val="28"/>
                          <w:szCs w:val="28"/>
                        </w:rPr>
                        <w:instrText xml:space="preserve"> MERGEFIELD 抄送 </w:instrText>
                      </w:r>
                      <w:r>
                        <w:rPr>
                          <w:rFonts w:hint="eastAsia" w:ascii="仿宋_GB2312"/>
                          <w:sz w:val="28"/>
                          <w:szCs w:val="28"/>
                        </w:rPr>
                        <w:fldChar w:fldCharType="separate"/>
                      </w:r>
                      <w:r>
                        <w:rPr>
                          <w:rFonts w:hint="eastAsia" w:ascii="仿宋_GB2312"/>
                          <w:sz w:val="28"/>
                          <w:szCs w:val="28"/>
                        </w:rPr>
                        <w:fldChar w:fldCharType="end"/>
                      </w:r>
                      <w:r>
                        <w:rPr>
                          <w:rFonts w:hint="eastAsia" w:ascii="仿宋_GB2312"/>
                          <w:sz w:val="28"/>
                          <w:szCs w:val="28"/>
                        </w:rPr>
                        <w:t>。</w:t>
                      </w:r>
                    </w:p>
                    <w:p>
                      <w:pPr>
                        <w:spacing w:line="590" w:lineRule="exact"/>
                        <w:ind w:left="981"/>
                        <w:rPr>
                          <w:rFonts w:hint="eastAsia" w:ascii="仿宋_GB2312"/>
                          <w:sz w:val="28"/>
                          <w:szCs w:val="28"/>
                        </w:rPr>
                      </w:pPr>
                    </w:p>
                    <w:p>
                      <w:pPr>
                        <w:spacing w:line="560" w:lineRule="exact"/>
                        <w:ind w:left="981"/>
                        <w:rPr>
                          <w:rFonts w:hint="eastAsia" w:ascii="仿宋_GB2312"/>
                          <w:sz w:val="28"/>
                          <w:szCs w:val="28"/>
                        </w:rPr>
                      </w:pPr>
                    </w:p>
                  </w:txbxContent>
                </v:textbox>
                <w10:wrap type="topAndBottom"/>
                <w10:anchorlock/>
              </v:shape>
            </w:pict>
          </mc:Fallback>
        </mc:AlternateContent>
      </w:r>
      <w:r>
        <w:rPr>
          <w:rFonts w:hint="eastAsia" w:ascii="仿宋_GB2312"/>
          <w:spacing w:val="-6"/>
        </w:rPr>
        <mc:AlternateContent>
          <mc:Choice Requires="wps">
            <w:drawing>
              <wp:anchor distT="0" distB="0" distL="114300" distR="114300" simplePos="0" relativeHeight="251667456" behindDoc="0" locked="1" layoutInCell="1" hidden="1" allowOverlap="1">
                <wp:simplePos x="0" y="0"/>
                <wp:positionH relativeFrom="column">
                  <wp:posOffset>-12065</wp:posOffset>
                </wp:positionH>
                <wp:positionV relativeFrom="page">
                  <wp:posOffset>9105265</wp:posOffset>
                </wp:positionV>
                <wp:extent cx="5579745" cy="0"/>
                <wp:effectExtent l="0" t="0" r="0" b="0"/>
                <wp:wrapTopAndBottom/>
                <wp:docPr id="6" name="直接连接符 6"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716.95pt;height:0pt;width:439.35pt;mso-position-vertical-relative:page;mso-wrap-distance-bottom:0pt;mso-wrap-distance-top:0pt;visibility:hidden;z-index:251667456;mso-width-relative:page;mso-height-relative:page;" filled="f" stroked="t" coordsize="21600,21600" o:gfxdata="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OdCk1wAAAAwBAAAPAAAAAAAAAAEAIAAAACIAAABkcnMvZG93bnJldi54&#10;bWxQSwECFAAUAAAACACHTuJAphj0avsBAADwAwAADgAAAAAAAAABACAAAAAmAQAAZHJzL2Uyb0Rv&#10;Yy54bWxQSwUGAAAAAAYABgBZAQAAkwUAAAAA&#10;">
                <v:fill on="f" focussize="0,0"/>
                <v:stroke weight="1pt" color="#000000" joinstyle="round"/>
                <v:imagedata o:title=""/>
                <o:lock v:ext="edit" aspectratio="f"/>
                <w10:wrap type="topAndBottom"/>
                <w10:anchorlock/>
              </v:line>
            </w:pict>
          </mc:Fallback>
        </mc:AlternateContent>
      </w:r>
      <w:r>
        <w:rPr>
          <w:rFonts w:hint="eastAsia" w:ascii="仿宋_GB2312"/>
          <w:spacing w:val="-6"/>
        </w:rPr>
        <mc:AlternateContent>
          <mc:Choice Requires="wps">
            <w:drawing>
              <wp:anchor distT="0" distB="0" distL="114300" distR="114300" simplePos="0" relativeHeight="251666432" behindDoc="0" locked="1" layoutInCell="1" allowOverlap="1">
                <wp:simplePos x="0" y="0"/>
                <wp:positionH relativeFrom="margin">
                  <wp:posOffset>-12065</wp:posOffset>
                </wp:positionH>
                <wp:positionV relativeFrom="page">
                  <wp:posOffset>9105265</wp:posOffset>
                </wp:positionV>
                <wp:extent cx="5579745"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716.95pt;height:0pt;width:439.35pt;mso-position-horizontal-relative:margin;mso-position-vertical-relative:page;mso-wrap-distance-bottom:0pt;mso-wrap-distance-top:0pt;z-index:251666432;mso-width-relative:page;mso-height-relative:page;" filled="f" stroked="t" coordsize="21600,21600" o:gfxdata="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fs39NcAAAAMAQAADwAAAAAAAAABACAAAAAiAAAAZHJzL2Rvd25yZXYueG1sUEsB&#10;AhQAFAAAAAgAh07iQGK3wt/2AQAA5gMAAA4AAAAAAAAAAQAgAAAAJgEAAGRycy9lMm9Eb2MueG1s&#10;UEsFBgAAAAAGAAYAWQEAAI4FAAAAAA==&#10;">
                <v:fill on="f" focussize="0,0"/>
                <v:stroke color="#000000" joinstyle="round"/>
                <v:imagedata o:title=""/>
                <o:lock v:ext="edit" aspectratio="f"/>
                <w10:wrap type="topAndBottom"/>
                <w10:anchorlock/>
              </v:line>
            </w:pict>
          </mc:Fallback>
        </mc:AlternateContent>
      </w:r>
      <w:r>
        <w:rPr>
          <w:rFonts w:hint="eastAsia" w:ascii="仿宋_GB2312"/>
          <w:spacing w:val="-6"/>
        </w:rPr>
        <mc:AlternateContent>
          <mc:Choice Requires="wps">
            <w:drawing>
              <wp:anchor distT="0" distB="0" distL="114300" distR="114300" simplePos="0" relativeHeight="251665408" behindDoc="0" locked="1" layoutInCell="1" allowOverlap="1">
                <wp:simplePos x="0" y="0"/>
                <wp:positionH relativeFrom="margin">
                  <wp:posOffset>6350</wp:posOffset>
                </wp:positionH>
                <wp:positionV relativeFrom="page">
                  <wp:posOffset>9469120</wp:posOffset>
                </wp:positionV>
                <wp:extent cx="5579745" cy="0"/>
                <wp:effectExtent l="0" t="0" r="0" b="0"/>
                <wp:wrapTopAndBottom/>
                <wp:docPr id="8" name="直接连接符 8"/>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745.6pt;height:0pt;width:439.35pt;mso-position-horizontal-relative:margin;mso-position-vertical-relative:page;mso-wrap-distance-bottom:0pt;mso-wrap-distance-top:0pt;z-index:251665408;mso-width-relative:page;mso-height-relative:page;" filled="f" stroked="t" coordsize="21600,21600" o:gfxdata="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AAoWzXAAAACwEAAA8AAAAAAAAAAQAgAAAAIgAAAGRycy9kb3ducmV2LnhtbFBL&#10;AQIUABQAAAAIAIdO4kAuRGA69wEAAOUDAAAOAAAAAAAAAAEAIAAAACYBAABkcnMvZTJvRG9jLnht&#10;bFBLBQYAAAAABgAGAFkBAACPBQAAAAA=&#10;">
                <v:fill on="f" focussize="0,0"/>
                <v:stroke weight="1pt" color="#000000" joinstyle="round"/>
                <v:imagedata o:title=""/>
                <o:lock v:ext="edit" aspectratio="f"/>
                <w10:wrap type="topAndBottom"/>
                <w10:anchorlock/>
              </v:line>
            </w:pict>
          </mc:Fallback>
        </mc:AlternateContent>
      </w:r>
    </w:p>
    <w:p>
      <w:pPr>
        <w:spacing w:line="590" w:lineRule="exact"/>
        <w:jc w:val="both"/>
        <w:rPr>
          <w:rFonts w:hint="eastAsia"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A35AC"/>
    <w:rsid w:val="3B5D622A"/>
    <w:rsid w:val="44BE04BA"/>
    <w:rsid w:val="4A8A35AC"/>
    <w:rsid w:val="6210521C"/>
    <w:rsid w:val="67B4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6400"/>
      </w:tabs>
      <w:snapToGrid w:val="0"/>
      <w:spacing w:line="360" w:lineRule="atLeast"/>
      <w:jc w:val="left"/>
    </w:pPr>
    <w:rPr>
      <w:rFonts w:ascii="仿宋_GB2312"/>
    </w:rPr>
  </w:style>
  <w:style w:type="paragraph" w:styleId="3">
    <w:name w:val="Date"/>
    <w:basedOn w:val="1"/>
    <w:next w:val="1"/>
    <w:qFormat/>
    <w:uiPriority w:val="0"/>
    <w:rPr>
      <w:rFonts w:ascii="仿宋_GB231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2021-04-21T03:03:00Z</dcterms:created>
  <dc:creator>陈健锋</dc:creator>
  <cp:lastModifiedBy>陈健锋</cp:lastModifiedBy>
  <cp:lastPrinted>2021-04-23T01:19:00Z</cp:lastPrinted>
  <dcterms:modified xsi:type="dcterms:W3CDTF">2021-04-23T03:04:33Z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4BA4D0BF09D04204B30F98DC7ACBBAF2</vt:lpwstr>
  </property>
</Properties>
</file>