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657" w:firstLineChars="100"/>
        <w:rPr>
          <w:rFonts w:hint="eastAsia" w:ascii="方正小标宋简体" w:hAnsi="华文中宋" w:eastAsia="方正小标宋简体"/>
          <w:b/>
          <w:bCs/>
          <w:sz w:val="36"/>
          <w:szCs w:val="36"/>
        </w:rPr>
      </w:pPr>
      <w:r>
        <w:rPr>
          <w:rFonts w:ascii="华文中宋" w:hAnsi="华文中宋" w:eastAsia="华文中宋"/>
          <w:b/>
          <w:color w:val="FF0000"/>
          <w:spacing w:val="40"/>
          <w:w w:val="80"/>
          <w:sz w:val="72"/>
          <w:szCs w:val="7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华文中宋" w:hAnsi="华文中宋" w:eastAsia="华文中宋"/>
          <w:b/>
          <w:color w:val="FF0000"/>
          <w:spacing w:val="40"/>
          <w:w w:val="80"/>
          <w:sz w:val="72"/>
          <w:szCs w:val="72"/>
          <w:lang w:eastAsia="zh-CN"/>
        </w:rPr>
        <w:instrText xml:space="preserve">ADDIN CNKISM.UserStyle</w:instrText>
      </w:r>
      <w:r>
        <w:rPr>
          <w:rFonts w:ascii="华文中宋" w:hAnsi="华文中宋" w:eastAsia="华文中宋"/>
          <w:b/>
          <w:color w:val="FF0000"/>
          <w:spacing w:val="40"/>
          <w:w w:val="80"/>
          <w:sz w:val="72"/>
          <w:szCs w:val="72"/>
        </w:rPr>
        <w:fldChar w:fldCharType="separate"/>
      </w:r>
      <w:r>
        <w:rPr>
          <w:rFonts w:ascii="华文中宋" w:hAnsi="华文中宋" w:eastAsia="华文中宋"/>
          <w:b/>
          <w:color w:val="FF0000"/>
          <w:spacing w:val="40"/>
          <w:w w:val="80"/>
          <w:sz w:val="72"/>
          <w:szCs w:val="72"/>
        </w:rPr>
        <w:fldChar w:fldCharType="end"/>
      </w:r>
      <w:r>
        <w:rPr>
          <w:rFonts w:ascii="华文中宋" w:hAnsi="华文中宋" w:eastAsia="华文中宋"/>
          <w:b/>
          <w:color w:val="FF0000"/>
          <w:spacing w:val="40"/>
          <w:w w:val="80"/>
          <w:sz w:val="72"/>
          <w:szCs w:val="72"/>
        </w:rPr>
        <w:t>福州职业技术学</w:t>
      </w:r>
      <w:r>
        <w:rPr>
          <w:rFonts w:ascii="华文中宋" w:hAnsi="华文中宋" w:eastAsia="华文中宋"/>
          <w:b/>
          <w:color w:val="FF0000"/>
          <w:spacing w:val="-100"/>
          <w:w w:val="80"/>
          <w:sz w:val="72"/>
          <w:szCs w:val="72"/>
        </w:rPr>
        <w:t>院</w:t>
      </w:r>
      <w:r>
        <w:rPr>
          <w:rFonts w:ascii="华文中宋" w:hAnsi="华文中宋" w:eastAsia="华文中宋"/>
          <w:b/>
          <w:color w:val="FF0000"/>
          <w:sz w:val="72"/>
          <w:szCs w:val="72"/>
        </w:rPr>
        <w:t>（</w:t>
      </w:r>
      <w:r>
        <w:rPr>
          <w:rFonts w:hint="eastAsia" w:eastAsia="华文中宋"/>
          <w:b/>
          <w:color w:val="000000"/>
          <w:sz w:val="28"/>
          <w:szCs w:val="28"/>
          <w:lang w:eastAsia="zh-CN"/>
        </w:rPr>
        <w:t>学生工作处</w:t>
      </w:r>
      <w:r>
        <w:rPr>
          <w:rFonts w:ascii="华文中宋" w:hAnsi="华文中宋" w:eastAsia="华文中宋"/>
          <w:b/>
          <w:color w:val="FF0000"/>
          <w:sz w:val="72"/>
          <w:szCs w:val="72"/>
        </w:rPr>
        <w:t>）</w:t>
      </w:r>
    </w:p>
    <w:p>
      <w:pPr>
        <w:pStyle w:val="6"/>
        <w:spacing w:beforeLines="50" w:afterLines="50" w:line="48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mc:AlternateContent>
          <mc:Choice Requires="wps">
            <w:drawing>
              <wp:anchor distT="0" distB="0" distL="114300" distR="114300" simplePos="0" relativeHeight="251659264" behindDoc="0" locked="0" layoutInCell="1" allowOverlap="1">
                <wp:simplePos x="0" y="0"/>
                <wp:positionH relativeFrom="column">
                  <wp:posOffset>-58420</wp:posOffset>
                </wp:positionH>
                <wp:positionV relativeFrom="paragraph">
                  <wp:posOffset>558165</wp:posOffset>
                </wp:positionV>
                <wp:extent cx="5600700" cy="1905"/>
                <wp:effectExtent l="0" t="13970" r="0" b="22225"/>
                <wp:wrapNone/>
                <wp:docPr id="2" name="直接连接符 2"/>
                <wp:cNvGraphicFramePr/>
                <a:graphic xmlns:a="http://schemas.openxmlformats.org/drawingml/2006/main">
                  <a:graphicData uri="http://schemas.microsoft.com/office/word/2010/wordprocessingShape">
                    <wps:wsp>
                      <wps:cNvCnPr/>
                      <wps:spPr>
                        <a:xfrm>
                          <a:off x="0" y="0"/>
                          <a:ext cx="5600700" cy="190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4.6pt;margin-top:43.95pt;height:0.15pt;width:441pt;z-index:251659264;mso-width-relative:page;mso-height-relative:page;" filled="f" stroked="t" coordsize="21600,21600" o:gfxdata="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r+D/tYAAAAIAQAADwAAAAAAAAABACAAAAAiAAAAZHJzL2Rvd25yZXYu&#10;eG1sUEsBAhQAFAAAAAgAh07iQEV1tfj9AQAA9gMAAA4AAAAAAAAAAQAgAAAAJQEAAGRycy9lMm9E&#10;b2MueG1sUEsFBgAAAAAGAAYAWQEAAJQFAAAAAA==&#10;">
                <v:fill on="f" focussize="0,0"/>
                <v:stroke weight="2.25pt" color="#FF0000" joinstyle="round"/>
                <v:imagedata o:title=""/>
                <o:lock v:ext="edit" aspectratio="f"/>
              </v:line>
            </w:pict>
          </mc:Fallback>
        </mc:AlternateContent>
      </w:r>
      <w:r>
        <w:rPr>
          <w:rFonts w:hint="eastAsia" w:ascii="仿宋_GB2312" w:hAnsi="仿宋_GB2312" w:eastAsia="仿宋_GB2312" w:cs="仿宋_GB2312"/>
          <w:sz w:val="30"/>
          <w:szCs w:val="30"/>
        </w:rPr>
        <w:t>榕职院</w:t>
      </w:r>
      <w:r>
        <w:rPr>
          <w:rFonts w:hint="eastAsia" w:ascii="仿宋_GB2312" w:hAnsi="仿宋_GB2312" w:eastAsia="仿宋_GB2312" w:cs="仿宋_GB2312"/>
          <w:sz w:val="30"/>
          <w:szCs w:val="30"/>
          <w:lang w:eastAsia="zh-CN"/>
        </w:rPr>
        <w:t>学</w:t>
      </w:r>
      <w:r>
        <w:rPr>
          <w:rFonts w:hint="eastAsia" w:ascii="仿宋_GB2312" w:hAnsi="仿宋_GB2312" w:eastAsia="仿宋_GB2312" w:cs="仿宋_GB2312"/>
          <w:sz w:val="30"/>
          <w:szCs w:val="30"/>
        </w:rPr>
        <w:t>〔202</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号</w:t>
      </w:r>
    </w:p>
    <w:p>
      <w:pPr>
        <w:pStyle w:val="5"/>
        <w:rPr>
          <w:rFonts w:hint="eastAsia"/>
        </w:rPr>
      </w:pPr>
    </w:p>
    <w:p>
      <w:pPr>
        <w:pStyle w:val="4"/>
        <w:keepNext w:val="0"/>
        <w:keepLines w:val="0"/>
        <w:pageBreakBefore w:val="0"/>
        <w:widowControl/>
        <w:suppressLineNumbers w:val="0"/>
        <w:pBdr>
          <w:top w:val="none" w:color="auto" w:sz="0" w:space="0"/>
        </w:pBdr>
        <w:shd w:val="clear" w:fill="FFFFFF"/>
        <w:kinsoku/>
        <w:wordWrap/>
        <w:overflowPunct/>
        <w:topLinePunct w:val="0"/>
        <w:autoSpaceDE/>
        <w:autoSpaceDN/>
        <w:bidi w:val="0"/>
        <w:adjustRightInd w:val="0"/>
        <w:snapToGrid w:val="0"/>
        <w:spacing w:after="0" w:afterAutospacing="0" w:line="240" w:lineRule="auto"/>
        <w:ind w:left="-105" w:leftChars="-50" w:right="-105" w:rightChars="-50" w:firstLine="0"/>
        <w:jc w:val="center"/>
        <w:textAlignment w:val="auto"/>
        <w:rPr>
          <w:rFonts w:hint="eastAsia" w:ascii="宋体" w:hAnsi="宋体" w:eastAsia="宋体"/>
          <w:b/>
          <w:sz w:val="30"/>
          <w:szCs w:val="30"/>
          <w:lang w:eastAsia="zh-CN"/>
        </w:rPr>
      </w:pPr>
      <w:r>
        <w:rPr>
          <w:rFonts w:hint="eastAsia" w:ascii="宋体" w:hAnsi="宋体" w:eastAsia="宋体"/>
          <w:b/>
          <w:sz w:val="30"/>
          <w:szCs w:val="30"/>
        </w:rPr>
        <w:t>关于开展</w:t>
      </w:r>
      <w:r>
        <w:rPr>
          <w:rFonts w:hint="eastAsia"/>
          <w:b/>
          <w:sz w:val="30"/>
          <w:szCs w:val="30"/>
          <w:lang w:eastAsia="zh-CN"/>
        </w:rPr>
        <w:t>“</w:t>
      </w:r>
      <w:r>
        <w:rPr>
          <w:rFonts w:hint="eastAsia"/>
          <w:b/>
          <w:sz w:val="30"/>
          <w:szCs w:val="30"/>
          <w:lang w:val="en-US" w:eastAsia="zh-CN"/>
        </w:rPr>
        <w:t>励园润心</w:t>
      </w:r>
      <w:r>
        <w:rPr>
          <w:rFonts w:hint="eastAsia" w:ascii="宋体" w:hAnsi="宋体" w:eastAsia="宋体"/>
          <w:b/>
          <w:sz w:val="30"/>
          <w:szCs w:val="30"/>
          <w:lang w:eastAsia="zh-CN"/>
        </w:rPr>
        <w:t>”</w:t>
      </w:r>
    </w:p>
    <w:p>
      <w:pPr>
        <w:pStyle w:val="4"/>
        <w:keepNext w:val="0"/>
        <w:keepLines w:val="0"/>
        <w:pageBreakBefore w:val="0"/>
        <w:widowControl/>
        <w:suppressLineNumbers w:val="0"/>
        <w:pBdr>
          <w:top w:val="none" w:color="auto" w:sz="0" w:space="0"/>
        </w:pBdr>
        <w:shd w:val="clear" w:fill="FFFFFF"/>
        <w:kinsoku/>
        <w:wordWrap/>
        <w:overflowPunct/>
        <w:topLinePunct w:val="0"/>
        <w:autoSpaceDE/>
        <w:autoSpaceDN/>
        <w:bidi w:val="0"/>
        <w:adjustRightInd w:val="0"/>
        <w:snapToGrid w:val="0"/>
        <w:spacing w:after="0" w:afterAutospacing="0" w:line="240" w:lineRule="auto"/>
        <w:ind w:left="-105" w:leftChars="-50" w:right="-105" w:rightChars="-50" w:firstLine="0"/>
        <w:jc w:val="center"/>
        <w:textAlignment w:val="auto"/>
        <w:rPr>
          <w:rFonts w:hint="eastAsia" w:ascii="宋体" w:hAnsi="宋体" w:eastAsia="宋体"/>
          <w:b/>
          <w:sz w:val="30"/>
          <w:szCs w:val="30"/>
        </w:rPr>
      </w:pPr>
      <w:r>
        <w:rPr>
          <w:rFonts w:hint="eastAsia" w:ascii="宋体" w:hAnsi="宋体" w:eastAsia="宋体"/>
          <w:b/>
          <w:sz w:val="30"/>
          <w:szCs w:val="30"/>
        </w:rPr>
        <w:t>2022年心理健康教育特色品牌项目申报</w:t>
      </w:r>
      <w:r>
        <w:rPr>
          <w:rFonts w:hint="eastAsia" w:ascii="宋体" w:hAnsi="宋体" w:eastAsia="宋体"/>
          <w:b/>
          <w:sz w:val="30"/>
          <w:szCs w:val="30"/>
          <w:lang w:val="en-US" w:eastAsia="zh-CN"/>
        </w:rPr>
        <w:t>工作</w:t>
      </w:r>
      <w:r>
        <w:rPr>
          <w:rFonts w:hint="eastAsia" w:ascii="宋体" w:hAnsi="宋体" w:eastAsia="宋体"/>
          <w:b/>
          <w:sz w:val="30"/>
          <w:szCs w:val="30"/>
        </w:rPr>
        <w:t>的通知</w:t>
      </w:r>
    </w:p>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eastAsia="宋体"/>
          <w:sz w:val="28"/>
          <w:szCs w:val="28"/>
          <w:lang w:eastAsia="zh-CN"/>
        </w:rPr>
      </w:pPr>
      <w:r>
        <w:rPr>
          <w:rFonts w:hint="eastAsia"/>
          <w:sz w:val="28"/>
          <w:szCs w:val="28"/>
        </w:rPr>
        <w:t>为深入学习贯彻习近平新时代中国特色社会主义思想和党的十九届六中全会精神，贯彻落实教育部党组《高等学校学生心理健康教育指导纲要》精神，培育一批具有示范推广价值的心理健康教育特色项目，切实提升心理育人效果，决定开展2022年心理健康教育特色品牌项目申报工作，现将有关事宜通知如下</w:t>
      </w:r>
      <w:r>
        <w:rPr>
          <w:rFonts w:hint="eastAsia"/>
          <w:sz w:val="28"/>
          <w:szCs w:val="28"/>
          <w:lang w:eastAsia="zh-CN"/>
        </w:rPr>
        <w:t>：</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00" w:lineRule="exact"/>
        <w:ind w:left="689" w:leftChars="0"/>
        <w:textAlignment w:val="auto"/>
        <w:rPr>
          <w:rFonts w:hint="eastAsia" w:ascii="黑体" w:hAnsi="黑体" w:eastAsia="黑体" w:cs="黑体"/>
          <w:b/>
          <w:sz w:val="28"/>
          <w:szCs w:val="28"/>
          <w:lang w:val="en-US" w:eastAsia="zh-CN"/>
        </w:rPr>
      </w:pPr>
      <w:r>
        <w:rPr>
          <w:rFonts w:hint="eastAsia" w:ascii="黑体" w:hAnsi="黑体" w:eastAsia="黑体" w:cs="黑体"/>
          <w:b/>
          <w:sz w:val="28"/>
          <w:szCs w:val="28"/>
          <w:lang w:val="en-US" w:eastAsia="zh-CN"/>
        </w:rPr>
        <w:t>一、目标要求</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00" w:lineRule="exact"/>
        <w:ind w:left="9" w:leftChars="0" w:firstLine="677" w:firstLineChars="242"/>
        <w:textAlignment w:val="auto"/>
        <w:rPr>
          <w:rFonts w:hint="default" w:ascii="Calibri" w:hAnsi="Calibri" w:eastAsia="宋体" w:cs="宋体"/>
          <w:kern w:val="2"/>
          <w:sz w:val="28"/>
          <w:szCs w:val="28"/>
          <w:lang w:val="en-US" w:eastAsia="zh-CN" w:bidi="ar-SA"/>
        </w:rPr>
      </w:pPr>
      <w:r>
        <w:rPr>
          <w:rFonts w:hint="default" w:ascii="Calibri" w:hAnsi="Calibri" w:eastAsia="宋体" w:cs="宋体"/>
          <w:kern w:val="2"/>
          <w:sz w:val="28"/>
          <w:szCs w:val="28"/>
          <w:lang w:val="en-US" w:eastAsia="zh-CN" w:bidi="ar-SA"/>
        </w:rPr>
        <w:t>以习近平新时代中国特色社会主义思想为指导，坚持立德树人根本任务，坚持育心与育德相统一，加强人文关怀和心理疏导</w:t>
      </w:r>
      <w:r>
        <w:rPr>
          <w:rFonts w:hint="eastAsia" w:ascii="Calibri" w:hAnsi="Calibri" w:eastAsia="宋体" w:cs="宋体"/>
          <w:kern w:val="2"/>
          <w:sz w:val="28"/>
          <w:szCs w:val="28"/>
          <w:lang w:val="en-US" w:eastAsia="zh-CN" w:bidi="ar-SA"/>
        </w:rPr>
        <w:t>，</w:t>
      </w:r>
      <w:r>
        <w:rPr>
          <w:rFonts w:hint="default" w:ascii="Calibri" w:hAnsi="Calibri" w:eastAsia="宋体" w:cs="宋体"/>
          <w:kern w:val="2"/>
          <w:sz w:val="28"/>
          <w:szCs w:val="28"/>
          <w:lang w:val="en-US" w:eastAsia="zh-CN" w:bidi="ar-SA"/>
        </w:rPr>
        <w:t>探索我校大学生心理健康教育</w:t>
      </w:r>
      <w:r>
        <w:rPr>
          <w:rFonts w:hint="eastAsia" w:ascii="Calibri" w:hAnsi="Calibri" w:eastAsia="宋体" w:cs="宋体"/>
          <w:kern w:val="2"/>
          <w:sz w:val="28"/>
          <w:szCs w:val="28"/>
          <w:lang w:val="en-US" w:eastAsia="zh-CN" w:bidi="ar-SA"/>
        </w:rPr>
        <w:t>“专助、自助、他助”的多元</w:t>
      </w:r>
      <w:r>
        <w:rPr>
          <w:rFonts w:hint="default" w:ascii="Calibri" w:hAnsi="Calibri" w:eastAsia="宋体" w:cs="宋体"/>
          <w:kern w:val="2"/>
          <w:sz w:val="28"/>
          <w:szCs w:val="28"/>
          <w:lang w:val="en-US" w:eastAsia="zh-CN" w:bidi="ar-SA"/>
        </w:rPr>
        <w:t>有效途径，更好地适应和满足学生心理健康教育服务需求</w:t>
      </w:r>
      <w:r>
        <w:rPr>
          <w:rFonts w:hint="eastAsia" w:ascii="Calibri" w:hAnsi="Calibri" w:eastAsia="宋体" w:cs="宋体"/>
          <w:kern w:val="2"/>
          <w:sz w:val="28"/>
          <w:szCs w:val="28"/>
          <w:lang w:val="en-US" w:eastAsia="zh-CN" w:bidi="ar-SA"/>
        </w:rPr>
        <w:t>，</w:t>
      </w:r>
      <w:r>
        <w:rPr>
          <w:rFonts w:hint="default" w:ascii="Calibri" w:hAnsi="Calibri" w:eastAsia="宋体" w:cs="宋体"/>
          <w:kern w:val="2"/>
          <w:sz w:val="28"/>
          <w:szCs w:val="28"/>
          <w:lang w:val="en-US" w:eastAsia="zh-CN" w:bidi="ar-SA"/>
        </w:rPr>
        <w:t>培育学生自尊自信、理性平和、积极向上的健康心态，维护大学生心身安全，培育和打造我校丰富多彩的大学生心理健康教育品牌项目。</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00" w:lineRule="exact"/>
        <w:ind w:left="689" w:leftChars="0"/>
        <w:textAlignment w:val="auto"/>
        <w:rPr>
          <w:rFonts w:hint="default" w:ascii="黑体" w:hAnsi="黑体" w:eastAsia="黑体" w:cs="黑体"/>
          <w:b/>
          <w:sz w:val="28"/>
          <w:szCs w:val="28"/>
          <w:lang w:val="en-US" w:eastAsia="zh-CN"/>
        </w:rPr>
      </w:pPr>
      <w:r>
        <w:rPr>
          <w:rFonts w:hint="eastAsia" w:ascii="黑体" w:hAnsi="黑体" w:eastAsia="黑体" w:cs="黑体"/>
          <w:b/>
          <w:sz w:val="28"/>
          <w:szCs w:val="28"/>
          <w:lang w:val="en-US" w:eastAsia="zh-CN"/>
        </w:rPr>
        <w:t>二、立项要求</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00" w:lineRule="exact"/>
        <w:ind w:left="9" w:leftChars="0" w:firstLine="677" w:firstLineChars="242"/>
        <w:textAlignment w:val="auto"/>
        <w:rPr>
          <w:rFonts w:hint="eastAsia" w:ascii="Calibri" w:hAnsi="Calibri" w:eastAsia="宋体" w:cs="宋体"/>
          <w:color w:val="auto"/>
          <w:kern w:val="2"/>
          <w:sz w:val="28"/>
          <w:szCs w:val="28"/>
          <w:lang w:val="en-US" w:eastAsia="zh-CN" w:bidi="ar-SA"/>
        </w:rPr>
      </w:pPr>
      <w:r>
        <w:rPr>
          <w:rFonts w:hint="eastAsia" w:ascii="Calibri" w:hAnsi="Calibri" w:eastAsia="宋体" w:cs="宋体"/>
          <w:color w:val="auto"/>
          <w:kern w:val="2"/>
          <w:sz w:val="28"/>
          <w:szCs w:val="28"/>
          <w:lang w:val="en-US" w:eastAsia="zh-CN" w:bidi="ar-SA"/>
        </w:rPr>
        <w:t>1.项目设立</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Calibri" w:hAnsi="Calibri" w:eastAsia="宋体" w:cs="宋体"/>
          <w:color w:val="FF0000"/>
          <w:kern w:val="2"/>
          <w:sz w:val="28"/>
          <w:szCs w:val="28"/>
          <w:lang w:val="en-US" w:eastAsia="zh-CN" w:bidi="ar-SA"/>
        </w:rPr>
      </w:pPr>
      <w:r>
        <w:rPr>
          <w:rFonts w:hint="eastAsia"/>
          <w:color w:val="auto"/>
          <w:sz w:val="28"/>
          <w:szCs w:val="28"/>
        </w:rPr>
        <w:t>主题应明确突出，内容积极向上，形式丰富多彩，必须紧密结合大学生心理健康成长需要和当下时代背景，充分贯彻落实习近平总书记提出的培养“自尊自信、理性平和、积极向上的社会心态”的指示精神，弘扬主旋律，传播正能量</w:t>
      </w:r>
      <w:r>
        <w:rPr>
          <w:rFonts w:hint="eastAsia" w:ascii="Calibri" w:hAnsi="Calibri" w:eastAsia="宋体" w:cs="宋体"/>
          <w:color w:val="auto"/>
          <w:kern w:val="2"/>
          <w:sz w:val="28"/>
          <w:szCs w:val="28"/>
          <w:lang w:val="en-US" w:eastAsia="zh-CN" w:bidi="ar-SA"/>
        </w:rPr>
        <w:t>。项目在设计时要注重活动的覆盖面</w:t>
      </w:r>
      <w:r>
        <w:rPr>
          <w:rFonts w:hint="eastAsia"/>
          <w:color w:val="auto"/>
          <w:sz w:val="28"/>
          <w:szCs w:val="28"/>
          <w:lang w:val="en-US" w:eastAsia="zh-CN"/>
        </w:rPr>
        <w:t>和参与度，增强针对性和实效性。</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840" w:firstLineChars="300"/>
        <w:textAlignment w:val="auto"/>
        <w:rPr>
          <w:rFonts w:hint="eastAsia" w:ascii="Calibri" w:hAnsi="Calibri" w:eastAsia="宋体" w:cs="宋体"/>
          <w:color w:val="auto"/>
          <w:kern w:val="2"/>
          <w:sz w:val="28"/>
          <w:szCs w:val="28"/>
          <w:lang w:val="en-US" w:eastAsia="zh-CN" w:bidi="ar-SA"/>
        </w:rPr>
      </w:pPr>
      <w:r>
        <w:rPr>
          <w:rFonts w:hint="eastAsia" w:ascii="Calibri" w:hAnsi="Calibri" w:eastAsia="宋体" w:cs="宋体"/>
          <w:color w:val="auto"/>
          <w:kern w:val="2"/>
          <w:sz w:val="28"/>
          <w:szCs w:val="28"/>
          <w:lang w:val="en-US" w:eastAsia="zh-CN" w:bidi="ar-SA"/>
        </w:rPr>
        <w:t>2.立项参考方向</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38" w:firstLineChars="228"/>
        <w:textAlignment w:val="auto"/>
        <w:rPr>
          <w:rFonts w:hint="eastAsia" w:ascii="Calibri" w:hAnsi="Calibri" w:eastAsia="宋体" w:cs="宋体"/>
          <w:color w:val="auto"/>
          <w:kern w:val="2"/>
          <w:sz w:val="28"/>
          <w:szCs w:val="28"/>
          <w:lang w:val="en-US" w:eastAsia="zh-CN" w:bidi="ar-SA"/>
        </w:rPr>
      </w:pPr>
      <w:r>
        <w:rPr>
          <w:rFonts w:hint="eastAsia" w:ascii="Calibri" w:hAnsi="Calibri" w:eastAsia="宋体" w:cs="宋体"/>
          <w:color w:val="auto"/>
          <w:kern w:val="2"/>
          <w:sz w:val="28"/>
          <w:szCs w:val="28"/>
          <w:lang w:val="en-US" w:eastAsia="zh-CN" w:bidi="ar-SA"/>
        </w:rPr>
        <w:t>（</w:t>
      </w:r>
      <w:r>
        <w:rPr>
          <w:rFonts w:hint="eastAsia" w:cs="宋体"/>
          <w:color w:val="auto"/>
          <w:kern w:val="2"/>
          <w:sz w:val="28"/>
          <w:szCs w:val="28"/>
          <w:lang w:val="en-US" w:eastAsia="zh-CN" w:bidi="ar-SA"/>
        </w:rPr>
        <w:t>1</w:t>
      </w:r>
      <w:r>
        <w:rPr>
          <w:rFonts w:hint="eastAsia" w:ascii="Calibri" w:hAnsi="Calibri" w:eastAsia="宋体" w:cs="宋体"/>
          <w:color w:val="auto"/>
          <w:kern w:val="2"/>
          <w:sz w:val="28"/>
          <w:szCs w:val="28"/>
          <w:lang w:val="en-US" w:eastAsia="zh-CN" w:bidi="ar-SA"/>
        </w:rPr>
        <w:t>）开展挫折教育、积极品质等特色主题心理健康宣传教育</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38" w:firstLineChars="228"/>
        <w:textAlignment w:val="auto"/>
        <w:rPr>
          <w:rFonts w:hint="eastAsia" w:ascii="Calibri" w:hAnsi="Calibri" w:eastAsia="宋体" w:cs="宋体"/>
          <w:color w:val="auto"/>
          <w:kern w:val="2"/>
          <w:sz w:val="28"/>
          <w:szCs w:val="28"/>
          <w:lang w:val="en-US" w:eastAsia="zh-CN" w:bidi="ar-SA"/>
        </w:rPr>
      </w:pPr>
      <w:r>
        <w:rPr>
          <w:rFonts w:hint="eastAsia" w:ascii="Calibri" w:hAnsi="Calibri" w:eastAsia="宋体" w:cs="宋体"/>
          <w:color w:val="auto"/>
          <w:kern w:val="2"/>
          <w:sz w:val="28"/>
          <w:szCs w:val="28"/>
          <w:lang w:val="en-US" w:eastAsia="zh-CN" w:bidi="ar-SA"/>
        </w:rPr>
        <w:t>（</w:t>
      </w:r>
      <w:r>
        <w:rPr>
          <w:rFonts w:hint="eastAsia" w:cs="宋体"/>
          <w:color w:val="auto"/>
          <w:kern w:val="2"/>
          <w:sz w:val="28"/>
          <w:szCs w:val="28"/>
          <w:lang w:val="en-US" w:eastAsia="zh-CN" w:bidi="ar-SA"/>
        </w:rPr>
        <w:t>2</w:t>
      </w:r>
      <w:r>
        <w:rPr>
          <w:rFonts w:hint="eastAsia" w:ascii="Calibri" w:hAnsi="Calibri" w:eastAsia="宋体" w:cs="宋体"/>
          <w:color w:val="auto"/>
          <w:kern w:val="2"/>
          <w:sz w:val="28"/>
          <w:szCs w:val="28"/>
          <w:lang w:val="en-US" w:eastAsia="zh-CN" w:bidi="ar-SA"/>
        </w:rPr>
        <w:t>）综合运用多种媒介制作心理健康教育宣传科普材料</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38" w:firstLineChars="228"/>
        <w:textAlignment w:val="auto"/>
        <w:rPr>
          <w:rFonts w:hint="eastAsia" w:ascii="Calibri" w:hAnsi="Calibri" w:eastAsia="宋体" w:cs="宋体"/>
          <w:color w:val="auto"/>
          <w:kern w:val="2"/>
          <w:sz w:val="28"/>
          <w:szCs w:val="28"/>
          <w:lang w:val="en-US" w:eastAsia="zh-CN" w:bidi="ar-SA"/>
        </w:rPr>
      </w:pPr>
      <w:r>
        <w:rPr>
          <w:rFonts w:hint="eastAsia" w:ascii="Calibri" w:hAnsi="Calibri" w:eastAsia="宋体" w:cs="宋体"/>
          <w:color w:val="auto"/>
          <w:kern w:val="2"/>
          <w:sz w:val="28"/>
          <w:szCs w:val="28"/>
          <w:lang w:val="en-US" w:eastAsia="zh-CN" w:bidi="ar-SA"/>
        </w:rPr>
        <w:t>（</w:t>
      </w:r>
      <w:r>
        <w:rPr>
          <w:rFonts w:hint="eastAsia" w:cs="宋体"/>
          <w:color w:val="auto"/>
          <w:kern w:val="2"/>
          <w:sz w:val="28"/>
          <w:szCs w:val="28"/>
          <w:lang w:val="en-US" w:eastAsia="zh-CN" w:bidi="ar-SA"/>
        </w:rPr>
        <w:t>3</w:t>
      </w:r>
      <w:r>
        <w:rPr>
          <w:rFonts w:hint="eastAsia" w:ascii="Calibri" w:hAnsi="Calibri" w:eastAsia="宋体" w:cs="宋体"/>
          <w:color w:val="auto"/>
          <w:kern w:val="2"/>
          <w:sz w:val="28"/>
          <w:szCs w:val="28"/>
          <w:lang w:val="en-US" w:eastAsia="zh-CN" w:bidi="ar-SA"/>
        </w:rPr>
        <w:t>）</w:t>
      </w:r>
      <w:r>
        <w:rPr>
          <w:rFonts w:hint="eastAsia" w:cs="宋体"/>
          <w:color w:val="auto"/>
          <w:kern w:val="2"/>
          <w:sz w:val="28"/>
          <w:szCs w:val="28"/>
          <w:lang w:val="en-US" w:eastAsia="zh-CN" w:bidi="ar-SA"/>
        </w:rPr>
        <w:t>宿舍、班级等校园心育文化的建设探索</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38" w:firstLineChars="228"/>
        <w:textAlignment w:val="auto"/>
        <w:rPr>
          <w:rFonts w:hint="eastAsia" w:ascii="Calibri" w:hAnsi="Calibri" w:eastAsia="宋体" w:cs="宋体"/>
          <w:color w:val="auto"/>
          <w:kern w:val="2"/>
          <w:sz w:val="28"/>
          <w:szCs w:val="28"/>
          <w:lang w:val="en-US" w:eastAsia="zh-CN" w:bidi="ar-SA"/>
        </w:rPr>
      </w:pPr>
      <w:r>
        <w:rPr>
          <w:rFonts w:hint="eastAsia" w:ascii="Calibri" w:hAnsi="Calibri" w:eastAsia="宋体" w:cs="宋体"/>
          <w:color w:val="auto"/>
          <w:kern w:val="2"/>
          <w:sz w:val="28"/>
          <w:szCs w:val="28"/>
          <w:lang w:val="en-US" w:eastAsia="zh-CN" w:bidi="ar-SA"/>
        </w:rPr>
        <w:t>（</w:t>
      </w:r>
      <w:r>
        <w:rPr>
          <w:rFonts w:hint="eastAsia" w:cs="宋体"/>
          <w:color w:val="auto"/>
          <w:kern w:val="2"/>
          <w:sz w:val="28"/>
          <w:szCs w:val="28"/>
          <w:lang w:val="en-US" w:eastAsia="zh-CN" w:bidi="ar-SA"/>
        </w:rPr>
        <w:t>4</w:t>
      </w:r>
      <w:r>
        <w:rPr>
          <w:rFonts w:hint="eastAsia" w:ascii="Calibri" w:hAnsi="Calibri" w:eastAsia="宋体" w:cs="宋体"/>
          <w:color w:val="auto"/>
          <w:kern w:val="2"/>
          <w:sz w:val="28"/>
          <w:szCs w:val="28"/>
          <w:lang w:val="en-US" w:eastAsia="zh-CN" w:bidi="ar-SA"/>
        </w:rPr>
        <w:t>）线上线下、一二课堂贯通的大学生心理健康课程教育教学模式探索</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38" w:firstLineChars="228"/>
        <w:textAlignment w:val="auto"/>
        <w:rPr>
          <w:rFonts w:hint="eastAsia" w:ascii="Calibri" w:hAnsi="Calibri" w:eastAsia="宋体" w:cs="宋体"/>
          <w:color w:val="auto"/>
          <w:kern w:val="2"/>
          <w:sz w:val="28"/>
          <w:szCs w:val="28"/>
          <w:lang w:val="en-US" w:eastAsia="zh-CN" w:bidi="ar-SA"/>
        </w:rPr>
      </w:pPr>
      <w:r>
        <w:rPr>
          <w:rFonts w:hint="eastAsia" w:ascii="Calibri" w:hAnsi="Calibri" w:eastAsia="宋体" w:cs="宋体"/>
          <w:color w:val="auto"/>
          <w:kern w:val="2"/>
          <w:sz w:val="28"/>
          <w:szCs w:val="28"/>
          <w:lang w:val="en-US" w:eastAsia="zh-CN" w:bidi="ar-SA"/>
        </w:rPr>
        <w:t>（</w:t>
      </w:r>
      <w:r>
        <w:rPr>
          <w:rFonts w:hint="eastAsia" w:cs="宋体"/>
          <w:color w:val="auto"/>
          <w:kern w:val="2"/>
          <w:sz w:val="28"/>
          <w:szCs w:val="28"/>
          <w:lang w:val="en-US" w:eastAsia="zh-CN" w:bidi="ar-SA"/>
        </w:rPr>
        <w:t>5</w:t>
      </w:r>
      <w:r>
        <w:rPr>
          <w:rFonts w:hint="eastAsia" w:ascii="Calibri" w:hAnsi="Calibri" w:eastAsia="宋体" w:cs="宋体"/>
          <w:color w:val="auto"/>
          <w:kern w:val="2"/>
          <w:sz w:val="28"/>
          <w:szCs w:val="28"/>
          <w:lang w:val="en-US" w:eastAsia="zh-CN" w:bidi="ar-SA"/>
        </w:rPr>
        <w:t>）大学生</w:t>
      </w:r>
      <w:r>
        <w:rPr>
          <w:rFonts w:hint="eastAsia" w:cs="宋体"/>
          <w:color w:val="auto"/>
          <w:kern w:val="2"/>
          <w:sz w:val="28"/>
          <w:szCs w:val="28"/>
          <w:lang w:val="en-US" w:eastAsia="zh-CN" w:bidi="ar-SA"/>
        </w:rPr>
        <w:t>朋辈</w:t>
      </w:r>
      <w:r>
        <w:rPr>
          <w:rFonts w:hint="eastAsia" w:ascii="Calibri" w:hAnsi="Calibri" w:eastAsia="宋体" w:cs="宋体"/>
          <w:color w:val="auto"/>
          <w:kern w:val="2"/>
          <w:sz w:val="28"/>
          <w:szCs w:val="28"/>
          <w:lang w:val="en-US" w:eastAsia="zh-CN" w:bidi="ar-SA"/>
        </w:rPr>
        <w:t>心理健康教育自助互助</w:t>
      </w:r>
      <w:r>
        <w:rPr>
          <w:rFonts w:hint="eastAsia" w:cs="宋体"/>
          <w:color w:val="auto"/>
          <w:kern w:val="2"/>
          <w:sz w:val="28"/>
          <w:szCs w:val="28"/>
          <w:lang w:val="en-US" w:eastAsia="zh-CN" w:bidi="ar-SA"/>
        </w:rPr>
        <w:t>支持体系</w:t>
      </w:r>
      <w:r>
        <w:rPr>
          <w:rFonts w:hint="eastAsia" w:ascii="Calibri" w:hAnsi="Calibri" w:eastAsia="宋体" w:cs="宋体"/>
          <w:color w:val="auto"/>
          <w:kern w:val="2"/>
          <w:sz w:val="28"/>
          <w:szCs w:val="28"/>
          <w:lang w:val="en-US" w:eastAsia="zh-CN" w:bidi="ar-SA"/>
        </w:rPr>
        <w:t>的建设与应用</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38" w:firstLineChars="228"/>
        <w:textAlignment w:val="auto"/>
        <w:rPr>
          <w:rFonts w:hint="eastAsia" w:ascii="Calibri" w:hAnsi="Calibri" w:eastAsia="宋体" w:cs="宋体"/>
          <w:color w:val="auto"/>
          <w:kern w:val="2"/>
          <w:sz w:val="28"/>
          <w:szCs w:val="28"/>
          <w:lang w:val="en-US" w:eastAsia="zh-CN" w:bidi="ar-SA"/>
        </w:rPr>
      </w:pPr>
      <w:r>
        <w:rPr>
          <w:rFonts w:hint="eastAsia" w:ascii="Calibri" w:hAnsi="Calibri" w:eastAsia="宋体" w:cs="宋体"/>
          <w:color w:val="auto"/>
          <w:kern w:val="2"/>
          <w:sz w:val="28"/>
          <w:szCs w:val="28"/>
          <w:lang w:val="en-US" w:eastAsia="zh-CN" w:bidi="ar-SA"/>
        </w:rPr>
        <w:t>（</w:t>
      </w:r>
      <w:r>
        <w:rPr>
          <w:rFonts w:hint="eastAsia" w:cs="宋体"/>
          <w:color w:val="auto"/>
          <w:kern w:val="2"/>
          <w:sz w:val="28"/>
          <w:szCs w:val="28"/>
          <w:lang w:val="en-US" w:eastAsia="zh-CN" w:bidi="ar-SA"/>
        </w:rPr>
        <w:t>6</w:t>
      </w:r>
      <w:r>
        <w:rPr>
          <w:rFonts w:hint="eastAsia" w:ascii="Calibri" w:hAnsi="Calibri" w:eastAsia="宋体" w:cs="宋体"/>
          <w:color w:val="auto"/>
          <w:kern w:val="2"/>
          <w:sz w:val="28"/>
          <w:szCs w:val="28"/>
          <w:lang w:val="en-US" w:eastAsia="zh-CN" w:bidi="ar-SA"/>
        </w:rPr>
        <w:t>）大学生积极心理品质培养的实践探索</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38" w:firstLineChars="228"/>
        <w:textAlignment w:val="auto"/>
        <w:rPr>
          <w:rFonts w:hint="eastAsia" w:ascii="Calibri" w:hAnsi="Calibri" w:eastAsia="宋体" w:cs="宋体"/>
          <w:color w:val="auto"/>
          <w:kern w:val="2"/>
          <w:sz w:val="28"/>
          <w:szCs w:val="28"/>
          <w:lang w:val="en-US" w:eastAsia="zh-CN" w:bidi="ar-SA"/>
        </w:rPr>
      </w:pPr>
      <w:r>
        <w:rPr>
          <w:rFonts w:hint="eastAsia" w:ascii="Calibri" w:hAnsi="Calibri" w:eastAsia="宋体" w:cs="宋体"/>
          <w:color w:val="auto"/>
          <w:kern w:val="2"/>
          <w:sz w:val="28"/>
          <w:szCs w:val="28"/>
          <w:lang w:val="en-US" w:eastAsia="zh-CN" w:bidi="ar-SA"/>
        </w:rPr>
        <w:t>（</w:t>
      </w:r>
      <w:r>
        <w:rPr>
          <w:rFonts w:hint="eastAsia" w:cs="宋体"/>
          <w:color w:val="auto"/>
          <w:kern w:val="2"/>
          <w:sz w:val="28"/>
          <w:szCs w:val="28"/>
          <w:lang w:val="en-US" w:eastAsia="zh-CN" w:bidi="ar-SA"/>
        </w:rPr>
        <w:t>7</w:t>
      </w:r>
      <w:r>
        <w:rPr>
          <w:rFonts w:hint="eastAsia" w:ascii="Calibri" w:hAnsi="Calibri" w:eastAsia="宋体" w:cs="宋体"/>
          <w:color w:val="auto"/>
          <w:kern w:val="2"/>
          <w:sz w:val="28"/>
          <w:szCs w:val="28"/>
          <w:lang w:val="en-US" w:eastAsia="zh-CN" w:bidi="ar-SA"/>
        </w:rPr>
        <w:t>）学生心理骨干的工作能力提升实践</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38" w:firstLineChars="228"/>
        <w:textAlignment w:val="auto"/>
        <w:rPr>
          <w:rFonts w:hint="eastAsia" w:ascii="Calibri" w:hAnsi="Calibri" w:eastAsia="宋体" w:cs="宋体"/>
          <w:color w:val="auto"/>
          <w:kern w:val="2"/>
          <w:sz w:val="28"/>
          <w:szCs w:val="28"/>
          <w:lang w:val="en-US" w:eastAsia="zh-CN" w:bidi="ar-SA"/>
        </w:rPr>
      </w:pPr>
      <w:r>
        <w:rPr>
          <w:rFonts w:hint="eastAsia" w:ascii="Calibri" w:hAnsi="Calibri" w:eastAsia="宋体" w:cs="宋体"/>
          <w:color w:val="auto"/>
          <w:kern w:val="2"/>
          <w:sz w:val="28"/>
          <w:szCs w:val="28"/>
          <w:lang w:val="en-US" w:eastAsia="zh-CN" w:bidi="ar-SA"/>
        </w:rPr>
        <w:t>（</w:t>
      </w:r>
      <w:r>
        <w:rPr>
          <w:rFonts w:hint="eastAsia" w:cs="宋体"/>
          <w:color w:val="auto"/>
          <w:kern w:val="2"/>
          <w:sz w:val="28"/>
          <w:szCs w:val="28"/>
          <w:lang w:val="en-US" w:eastAsia="zh-CN" w:bidi="ar-SA"/>
        </w:rPr>
        <w:t>8</w:t>
      </w:r>
      <w:r>
        <w:rPr>
          <w:rFonts w:hint="eastAsia" w:ascii="Calibri" w:hAnsi="Calibri" w:eastAsia="宋体" w:cs="宋体"/>
          <w:color w:val="auto"/>
          <w:kern w:val="2"/>
          <w:sz w:val="28"/>
          <w:szCs w:val="28"/>
          <w:lang w:val="en-US" w:eastAsia="zh-CN" w:bidi="ar-SA"/>
        </w:rPr>
        <w:t>）特殊群体学生心理健康状况及支持体系建设</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38" w:firstLineChars="228"/>
        <w:textAlignment w:val="auto"/>
        <w:rPr>
          <w:rFonts w:hint="default" w:ascii="Calibri" w:hAnsi="Calibri" w:eastAsia="宋体" w:cs="宋体"/>
          <w:color w:val="auto"/>
          <w:kern w:val="2"/>
          <w:sz w:val="28"/>
          <w:szCs w:val="28"/>
          <w:lang w:val="en-US" w:eastAsia="zh-CN" w:bidi="ar-SA"/>
        </w:rPr>
      </w:pPr>
      <w:r>
        <w:rPr>
          <w:rFonts w:hint="eastAsia" w:ascii="Calibri" w:hAnsi="Calibri" w:eastAsia="宋体" w:cs="宋体"/>
          <w:color w:val="auto"/>
          <w:kern w:val="2"/>
          <w:sz w:val="28"/>
          <w:szCs w:val="28"/>
          <w:lang w:val="en-US" w:eastAsia="zh-CN" w:bidi="ar-SA"/>
        </w:rPr>
        <w:t>（</w:t>
      </w:r>
      <w:r>
        <w:rPr>
          <w:rFonts w:hint="eastAsia" w:cs="宋体"/>
          <w:color w:val="auto"/>
          <w:kern w:val="2"/>
          <w:sz w:val="28"/>
          <w:szCs w:val="28"/>
          <w:lang w:val="en-US" w:eastAsia="zh-CN" w:bidi="ar-SA"/>
        </w:rPr>
        <w:t>9</w:t>
      </w:r>
      <w:r>
        <w:rPr>
          <w:rFonts w:hint="eastAsia" w:ascii="Calibri" w:hAnsi="Calibri" w:eastAsia="宋体" w:cs="宋体"/>
          <w:color w:val="auto"/>
          <w:kern w:val="2"/>
          <w:sz w:val="28"/>
          <w:szCs w:val="28"/>
          <w:lang w:val="en-US" w:eastAsia="zh-CN" w:bidi="ar-SA"/>
        </w:rPr>
        <w:t>）</w:t>
      </w:r>
      <w:r>
        <w:rPr>
          <w:rFonts w:hint="eastAsia" w:cs="宋体"/>
          <w:color w:val="auto"/>
          <w:kern w:val="2"/>
          <w:sz w:val="28"/>
          <w:szCs w:val="28"/>
          <w:lang w:val="en-US" w:eastAsia="zh-CN" w:bidi="ar-SA"/>
        </w:rPr>
        <w:t>残健融合心育模式的探索</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38" w:firstLineChars="228"/>
        <w:textAlignment w:val="auto"/>
        <w:rPr>
          <w:rFonts w:hint="default" w:ascii="Calibri" w:hAnsi="Calibri" w:eastAsia="宋体" w:cs="宋体"/>
          <w:color w:val="auto"/>
          <w:kern w:val="2"/>
          <w:sz w:val="28"/>
          <w:szCs w:val="28"/>
          <w:lang w:val="en-US" w:eastAsia="zh-CN" w:bidi="ar-SA"/>
        </w:rPr>
      </w:pPr>
      <w:r>
        <w:rPr>
          <w:rFonts w:hint="eastAsia" w:ascii="Calibri" w:hAnsi="Calibri" w:eastAsia="宋体" w:cs="宋体"/>
          <w:color w:val="auto"/>
          <w:kern w:val="2"/>
          <w:sz w:val="28"/>
          <w:szCs w:val="28"/>
          <w:lang w:val="en-US" w:eastAsia="zh-CN" w:bidi="ar-SA"/>
        </w:rPr>
        <w:t>（</w:t>
      </w:r>
      <w:r>
        <w:rPr>
          <w:rFonts w:hint="eastAsia" w:cs="宋体"/>
          <w:color w:val="auto"/>
          <w:kern w:val="2"/>
          <w:sz w:val="28"/>
          <w:szCs w:val="28"/>
          <w:lang w:val="en-US" w:eastAsia="zh-CN" w:bidi="ar-SA"/>
        </w:rPr>
        <w:t>10</w:t>
      </w:r>
      <w:r>
        <w:rPr>
          <w:rFonts w:hint="eastAsia" w:ascii="Calibri" w:hAnsi="Calibri" w:eastAsia="宋体" w:cs="宋体"/>
          <w:color w:val="auto"/>
          <w:kern w:val="2"/>
          <w:sz w:val="28"/>
          <w:szCs w:val="28"/>
          <w:lang w:val="en-US" w:eastAsia="zh-CN" w:bidi="ar-SA"/>
        </w:rPr>
        <w:t>）家校合作视野下的线上学生心理</w:t>
      </w:r>
      <w:r>
        <w:rPr>
          <w:rFonts w:hint="eastAsia" w:cs="宋体"/>
          <w:color w:val="auto"/>
          <w:kern w:val="2"/>
          <w:sz w:val="28"/>
          <w:szCs w:val="28"/>
          <w:lang w:val="en-US" w:eastAsia="zh-CN" w:bidi="ar-SA"/>
        </w:rPr>
        <w:t>成长、</w:t>
      </w:r>
      <w:r>
        <w:rPr>
          <w:rFonts w:hint="eastAsia" w:ascii="Calibri" w:hAnsi="Calibri" w:eastAsia="宋体" w:cs="宋体"/>
          <w:color w:val="auto"/>
          <w:kern w:val="2"/>
          <w:sz w:val="28"/>
          <w:szCs w:val="28"/>
          <w:lang w:val="en-US" w:eastAsia="zh-CN" w:bidi="ar-SA"/>
        </w:rPr>
        <w:t>危机</w:t>
      </w:r>
      <w:r>
        <w:rPr>
          <w:rFonts w:hint="eastAsia" w:cs="宋体"/>
          <w:color w:val="auto"/>
          <w:kern w:val="2"/>
          <w:sz w:val="28"/>
          <w:szCs w:val="28"/>
          <w:lang w:val="en-US" w:eastAsia="zh-CN" w:bidi="ar-SA"/>
        </w:rPr>
        <w:t>预防与干预的</w:t>
      </w:r>
      <w:r>
        <w:rPr>
          <w:rFonts w:hint="eastAsia" w:ascii="Calibri" w:hAnsi="Calibri" w:eastAsia="宋体" w:cs="宋体"/>
          <w:color w:val="auto"/>
          <w:kern w:val="2"/>
          <w:sz w:val="28"/>
          <w:szCs w:val="28"/>
          <w:lang w:val="en-US" w:eastAsia="zh-CN" w:bidi="ar-SA"/>
        </w:rPr>
        <w:t>模式探索</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00" w:lineRule="exact"/>
        <w:ind w:left="9" w:leftChars="0" w:firstLine="677" w:firstLineChars="242"/>
        <w:textAlignment w:val="auto"/>
        <w:rPr>
          <w:rFonts w:hint="eastAsia" w:ascii="Calibri" w:hAnsi="Calibri" w:eastAsia="宋体" w:cs="宋体"/>
          <w:color w:val="auto"/>
          <w:kern w:val="2"/>
          <w:sz w:val="28"/>
          <w:szCs w:val="28"/>
          <w:lang w:val="en-US" w:eastAsia="zh-CN" w:bidi="ar-SA"/>
        </w:rPr>
      </w:pPr>
      <w:r>
        <w:rPr>
          <w:rFonts w:hint="eastAsia" w:ascii="Calibri" w:hAnsi="Calibri" w:eastAsia="宋体" w:cs="宋体"/>
          <w:color w:val="auto"/>
          <w:kern w:val="2"/>
          <w:sz w:val="28"/>
          <w:szCs w:val="28"/>
          <w:lang w:val="en-US" w:eastAsia="zh-CN" w:bidi="ar-SA"/>
        </w:rPr>
        <w:t>以上项目方向仅供参考，也可围绕心理健康宣传科普、教育教学、实践活动、咨询服务、预防干预等具体工作自拟项目</w:t>
      </w:r>
      <w:r>
        <w:rPr>
          <w:rFonts w:hint="eastAsia" w:cs="宋体"/>
          <w:color w:val="auto"/>
          <w:kern w:val="2"/>
          <w:sz w:val="28"/>
          <w:szCs w:val="28"/>
          <w:lang w:val="en-US" w:eastAsia="zh-CN" w:bidi="ar-SA"/>
        </w:rPr>
        <w:t>、</w:t>
      </w:r>
      <w:r>
        <w:rPr>
          <w:rFonts w:hint="eastAsia" w:ascii="Calibri" w:hAnsi="Calibri" w:eastAsia="宋体" w:cs="宋体"/>
          <w:color w:val="auto"/>
          <w:kern w:val="2"/>
          <w:sz w:val="28"/>
          <w:szCs w:val="28"/>
          <w:lang w:val="en-US" w:eastAsia="zh-CN" w:bidi="ar-SA"/>
        </w:rPr>
        <w:t>开展实践。</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00" w:lineRule="exact"/>
        <w:ind w:left="9" w:leftChars="0" w:firstLine="677" w:firstLineChars="242"/>
        <w:textAlignment w:val="auto"/>
        <w:rPr>
          <w:rFonts w:hint="eastAsia" w:ascii="Calibri" w:hAnsi="Calibri" w:eastAsia="宋体" w:cs="宋体"/>
          <w:color w:val="auto"/>
          <w:kern w:val="2"/>
          <w:sz w:val="28"/>
          <w:szCs w:val="28"/>
          <w:lang w:val="en-US" w:eastAsia="zh-CN" w:bidi="ar-SA"/>
        </w:rPr>
      </w:pPr>
      <w:r>
        <w:rPr>
          <w:rFonts w:hint="eastAsia" w:ascii="Calibri" w:hAnsi="Calibri" w:eastAsia="宋体" w:cs="宋体"/>
          <w:color w:val="auto"/>
          <w:kern w:val="2"/>
          <w:sz w:val="28"/>
          <w:szCs w:val="28"/>
          <w:lang w:val="en-US" w:eastAsia="zh-CN" w:bidi="ar-SA"/>
        </w:rPr>
        <w:t>3.项目说明</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00" w:lineRule="exact"/>
        <w:ind w:left="9" w:leftChars="0" w:firstLine="677" w:firstLineChars="242"/>
        <w:textAlignment w:val="auto"/>
        <w:rPr>
          <w:rFonts w:hint="default" w:ascii="Calibri" w:hAnsi="Calibri" w:eastAsia="宋体" w:cs="宋体"/>
          <w:color w:val="auto"/>
          <w:kern w:val="2"/>
          <w:sz w:val="28"/>
          <w:szCs w:val="28"/>
          <w:lang w:val="en-US" w:eastAsia="zh-CN" w:bidi="ar-SA"/>
        </w:rPr>
      </w:pPr>
      <w:r>
        <w:rPr>
          <w:rFonts w:hint="eastAsia"/>
          <w:color w:val="auto"/>
          <w:sz w:val="28"/>
          <w:szCs w:val="28"/>
        </w:rPr>
        <w:t>2022年心理健康教育特色品牌项目拟立项8项</w:t>
      </w:r>
      <w:r>
        <w:rPr>
          <w:rFonts w:hint="eastAsia"/>
          <w:color w:val="auto"/>
          <w:sz w:val="28"/>
          <w:szCs w:val="28"/>
          <w:lang w:eastAsia="zh-CN"/>
        </w:rPr>
        <w:t>。</w:t>
      </w:r>
      <w:r>
        <w:rPr>
          <w:rFonts w:hint="eastAsia" w:ascii="Calibri" w:hAnsi="Calibri" w:eastAsia="宋体" w:cs="宋体"/>
          <w:color w:val="auto"/>
          <w:kern w:val="2"/>
          <w:sz w:val="28"/>
          <w:szCs w:val="28"/>
          <w:lang w:val="en-US" w:eastAsia="zh-CN" w:bidi="ar-SA"/>
        </w:rPr>
        <w:t>项目申报书须具有详细的活动方案设计和效果评估方案。心理健康教育中心将对立项项目的工作进展进行动态追踪，</w:t>
      </w:r>
      <w:r>
        <w:rPr>
          <w:rFonts w:hint="eastAsia" w:cs="宋体"/>
          <w:color w:val="auto"/>
          <w:kern w:val="2"/>
          <w:sz w:val="28"/>
          <w:szCs w:val="28"/>
          <w:lang w:val="en-US" w:eastAsia="zh-CN" w:bidi="ar-SA"/>
        </w:rPr>
        <w:t>年底开展项目结题评审</w:t>
      </w:r>
      <w:r>
        <w:rPr>
          <w:rFonts w:hint="default" w:cs="宋体"/>
          <w:color w:val="auto"/>
          <w:kern w:val="2"/>
          <w:sz w:val="28"/>
          <w:szCs w:val="28"/>
          <w:lang w:val="en-US" w:eastAsia="zh-CN" w:bidi="ar-SA"/>
        </w:rPr>
        <w:t>，</w:t>
      </w:r>
      <w:r>
        <w:rPr>
          <w:rFonts w:hint="eastAsia" w:cs="宋体"/>
          <w:color w:val="auto"/>
          <w:kern w:val="2"/>
          <w:sz w:val="28"/>
          <w:szCs w:val="28"/>
          <w:highlight w:val="none"/>
          <w:lang w:val="en-US" w:eastAsia="zh-CN" w:bidi="ar-SA"/>
        </w:rPr>
        <w:t>此项工作</w:t>
      </w:r>
      <w:r>
        <w:rPr>
          <w:rFonts w:hint="eastAsia" w:ascii="Calibri" w:hAnsi="Calibri" w:eastAsia="宋体" w:cs="宋体"/>
          <w:color w:val="auto"/>
          <w:kern w:val="2"/>
          <w:sz w:val="28"/>
          <w:szCs w:val="28"/>
          <w:lang w:val="en-US" w:eastAsia="zh-CN" w:bidi="ar-SA"/>
        </w:rPr>
        <w:t>作为考</w:t>
      </w:r>
      <w:r>
        <w:rPr>
          <w:rFonts w:hint="eastAsia" w:cs="宋体"/>
          <w:color w:val="auto"/>
          <w:kern w:val="2"/>
          <w:sz w:val="28"/>
          <w:szCs w:val="28"/>
          <w:highlight w:val="none"/>
          <w:lang w:val="en-US" w:eastAsia="zh-CN" w:bidi="ar-SA"/>
        </w:rPr>
        <w:t>核评价二级学院心理健康教育工作的一项重要内容。</w:t>
      </w:r>
    </w:p>
    <w:p>
      <w:pPr>
        <w:keepNext w:val="0"/>
        <w:keepLines w:val="0"/>
        <w:pageBreakBefore w:val="0"/>
        <w:widowControl w:val="0"/>
        <w:kinsoku/>
        <w:wordWrap/>
        <w:overflowPunct/>
        <w:topLinePunct w:val="0"/>
        <w:autoSpaceDE/>
        <w:autoSpaceDN/>
        <w:bidi w:val="0"/>
        <w:adjustRightInd/>
        <w:snapToGrid/>
        <w:spacing w:line="500" w:lineRule="exact"/>
        <w:ind w:firstLine="689" w:firstLineChars="245"/>
        <w:textAlignment w:val="auto"/>
        <w:rPr>
          <w:rFonts w:hint="default"/>
          <w:b/>
          <w:sz w:val="28"/>
          <w:szCs w:val="28"/>
          <w:lang w:val="en-US"/>
        </w:rPr>
      </w:pPr>
      <w:r>
        <w:rPr>
          <w:rFonts w:hint="eastAsia" w:ascii="黑体" w:hAnsi="黑体" w:eastAsia="黑体" w:cs="黑体"/>
          <w:b/>
          <w:kern w:val="2"/>
          <w:sz w:val="28"/>
          <w:szCs w:val="28"/>
          <w:lang w:val="en-US" w:eastAsia="zh-CN" w:bidi="ar-SA"/>
        </w:rPr>
        <w:t>三、项目建设安排</w:t>
      </w:r>
    </w:p>
    <w:p>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color w:val="auto"/>
          <w:sz w:val="28"/>
          <w:szCs w:val="28"/>
        </w:rPr>
      </w:pPr>
      <w:r>
        <w:rPr>
          <w:rFonts w:hint="eastAsia"/>
          <w:color w:val="auto"/>
          <w:sz w:val="28"/>
          <w:szCs w:val="28"/>
        </w:rPr>
        <w:t>1.项目申报（2022年1月—2022年3月</w:t>
      </w:r>
      <w:r>
        <w:rPr>
          <w:rFonts w:hint="eastAsia"/>
          <w:color w:val="auto"/>
          <w:sz w:val="28"/>
          <w:szCs w:val="28"/>
          <w:lang w:val="en-US" w:eastAsia="zh-CN"/>
        </w:rPr>
        <w:t>10日</w:t>
      </w:r>
      <w:r>
        <w:rPr>
          <w:rFonts w:hint="eastAsia"/>
          <w:color w:val="auto"/>
          <w:sz w:val="28"/>
          <w:szCs w:val="28"/>
        </w:rPr>
        <w:t>）。</w:t>
      </w:r>
      <w:r>
        <w:rPr>
          <w:rFonts w:hint="eastAsia"/>
          <w:color w:val="auto"/>
          <w:sz w:val="28"/>
          <w:szCs w:val="28"/>
          <w:lang w:val="en-US" w:eastAsia="zh-CN"/>
        </w:rPr>
        <w:t>每个学院至少申报一个项目，</w:t>
      </w:r>
      <w:r>
        <w:rPr>
          <w:rFonts w:hint="eastAsia"/>
          <w:color w:val="auto"/>
          <w:sz w:val="28"/>
          <w:szCs w:val="28"/>
        </w:rPr>
        <w:t>填写《福州职业技术学院2022年心理健康教育特色品牌项目立项申报表》（附件），</w:t>
      </w:r>
      <w:r>
        <w:rPr>
          <w:color w:val="auto"/>
        </w:rPr>
        <w:fldChar w:fldCharType="begin"/>
      </w:r>
      <w:r>
        <w:rPr>
          <w:color w:val="auto"/>
        </w:rPr>
        <w:instrText xml:space="preserve"> HYPERLINK "mailto:于2022年3月10日前提交至309135943@qq.com" </w:instrText>
      </w:r>
      <w:r>
        <w:rPr>
          <w:color w:val="auto"/>
        </w:rPr>
        <w:fldChar w:fldCharType="separate"/>
      </w:r>
      <w:r>
        <w:rPr>
          <w:rStyle w:val="9"/>
          <w:rFonts w:hint="eastAsia"/>
          <w:color w:val="auto"/>
          <w:sz w:val="28"/>
          <w:szCs w:val="28"/>
        </w:rPr>
        <w:t>于2022年3月10日前提交至309135943@qq.com</w:t>
      </w:r>
      <w:r>
        <w:rPr>
          <w:rStyle w:val="9"/>
          <w:rFonts w:hint="eastAsia"/>
          <w:color w:val="auto"/>
          <w:sz w:val="28"/>
          <w:szCs w:val="28"/>
        </w:rPr>
        <w:fldChar w:fldCharType="end"/>
      </w:r>
      <w:r>
        <w:rPr>
          <w:rFonts w:hint="eastAsia"/>
          <w:color w:val="auto"/>
          <w:sz w:val="28"/>
          <w:szCs w:val="28"/>
        </w:rPr>
        <w:t xml:space="preserve"> 邮箱，并将纸质</w:t>
      </w:r>
      <w:r>
        <w:rPr>
          <w:rFonts w:hint="eastAsia"/>
          <w:color w:val="auto"/>
          <w:sz w:val="28"/>
          <w:szCs w:val="28"/>
          <w:lang w:val="en-US" w:eastAsia="zh-CN"/>
        </w:rPr>
        <w:t>盖章</w:t>
      </w:r>
      <w:r>
        <w:rPr>
          <w:rFonts w:hint="eastAsia"/>
          <w:color w:val="auto"/>
          <w:sz w:val="28"/>
          <w:szCs w:val="28"/>
        </w:rPr>
        <w:t>版（一式三份）提交至</w:t>
      </w:r>
      <w:r>
        <w:rPr>
          <w:rFonts w:hint="eastAsia"/>
          <w:color w:val="auto"/>
          <w:sz w:val="28"/>
          <w:szCs w:val="28"/>
          <w:lang w:val="en-US" w:eastAsia="zh-CN"/>
        </w:rPr>
        <w:t>学生工作处（</w:t>
      </w:r>
      <w:r>
        <w:rPr>
          <w:rFonts w:hint="eastAsia"/>
          <w:color w:val="auto"/>
          <w:sz w:val="28"/>
          <w:szCs w:val="28"/>
        </w:rPr>
        <w:t>心理健康教育与咨询中心</w:t>
      </w:r>
      <w:r>
        <w:rPr>
          <w:rFonts w:hint="eastAsia"/>
          <w:color w:val="auto"/>
          <w:sz w:val="28"/>
          <w:szCs w:val="28"/>
          <w:lang w:val="en-US" w:eastAsia="zh-CN"/>
        </w:rPr>
        <w:t>）</w:t>
      </w:r>
      <w:r>
        <w:rPr>
          <w:rFonts w:hint="eastAsia"/>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color w:val="auto"/>
          <w:sz w:val="28"/>
          <w:szCs w:val="28"/>
        </w:rPr>
      </w:pPr>
      <w:r>
        <w:rPr>
          <w:rFonts w:hint="eastAsia"/>
          <w:color w:val="auto"/>
          <w:sz w:val="28"/>
          <w:szCs w:val="28"/>
        </w:rPr>
        <w:t>2.项目评审（2022年</w:t>
      </w:r>
      <w:r>
        <w:rPr>
          <w:rFonts w:hint="eastAsia"/>
          <w:color w:val="auto"/>
          <w:sz w:val="28"/>
          <w:szCs w:val="28"/>
          <w:lang w:val="en-US" w:eastAsia="zh-CN"/>
        </w:rPr>
        <w:t>4</w:t>
      </w:r>
      <w:r>
        <w:rPr>
          <w:rFonts w:hint="eastAsia"/>
          <w:color w:val="auto"/>
          <w:sz w:val="28"/>
          <w:szCs w:val="28"/>
        </w:rPr>
        <w:t>月前）。</w:t>
      </w:r>
      <w:r>
        <w:rPr>
          <w:rFonts w:hint="eastAsia"/>
          <w:color w:val="auto"/>
          <w:sz w:val="28"/>
          <w:szCs w:val="28"/>
          <w:lang w:val="en-US" w:eastAsia="zh-CN"/>
        </w:rPr>
        <w:t>学生工作处（</w:t>
      </w:r>
      <w:r>
        <w:rPr>
          <w:rFonts w:hint="eastAsia"/>
          <w:color w:val="auto"/>
          <w:sz w:val="28"/>
          <w:szCs w:val="28"/>
        </w:rPr>
        <w:t>心理健康教育与咨询中心</w:t>
      </w:r>
      <w:r>
        <w:rPr>
          <w:rFonts w:hint="eastAsia"/>
          <w:color w:val="auto"/>
          <w:sz w:val="28"/>
          <w:szCs w:val="28"/>
          <w:lang w:val="en-US" w:eastAsia="zh-CN"/>
        </w:rPr>
        <w:t>）</w:t>
      </w:r>
      <w:r>
        <w:rPr>
          <w:color w:val="auto"/>
          <w:sz w:val="28"/>
          <w:szCs w:val="28"/>
        </w:rPr>
        <w:t>组织</w:t>
      </w:r>
      <w:r>
        <w:rPr>
          <w:rFonts w:hint="eastAsia"/>
          <w:color w:val="auto"/>
          <w:sz w:val="28"/>
          <w:szCs w:val="28"/>
          <w:lang w:val="en-US" w:eastAsia="zh-CN"/>
        </w:rPr>
        <w:t>开展项目评审</w:t>
      </w:r>
      <w:r>
        <w:rPr>
          <w:rFonts w:hint="eastAsia"/>
          <w:color w:val="auto"/>
          <w:sz w:val="28"/>
          <w:szCs w:val="28"/>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eastAsia="宋体"/>
          <w:color w:val="auto"/>
          <w:sz w:val="28"/>
          <w:szCs w:val="28"/>
          <w:lang w:eastAsia="zh-CN"/>
        </w:rPr>
      </w:pPr>
      <w:r>
        <w:rPr>
          <w:rFonts w:hint="eastAsia"/>
          <w:color w:val="auto"/>
          <w:sz w:val="28"/>
          <w:szCs w:val="28"/>
        </w:rPr>
        <w:t>3.项目实施（2022年4月—2022年12月）。各二级学院心理辅导站</w:t>
      </w:r>
      <w:r>
        <w:rPr>
          <w:color w:val="auto"/>
          <w:sz w:val="28"/>
          <w:szCs w:val="28"/>
        </w:rPr>
        <w:t>根据项目建设方案实施项目建设</w:t>
      </w:r>
      <w:r>
        <w:rPr>
          <w:rFonts w:hint="eastAsia"/>
          <w:color w:val="auto"/>
          <w:sz w:val="28"/>
          <w:szCs w:val="28"/>
          <w:lang w:eastAsia="zh-CN"/>
        </w:rPr>
        <w:t>，各项目应于2022年11月</w:t>
      </w:r>
      <w:r>
        <w:rPr>
          <w:rFonts w:hint="eastAsia"/>
          <w:color w:val="auto"/>
          <w:sz w:val="28"/>
          <w:szCs w:val="28"/>
          <w:lang w:val="en-US" w:eastAsia="zh-CN"/>
        </w:rPr>
        <w:t>20</w:t>
      </w:r>
      <w:r>
        <w:rPr>
          <w:rFonts w:hint="eastAsia"/>
          <w:color w:val="auto"/>
          <w:sz w:val="28"/>
          <w:szCs w:val="28"/>
          <w:lang w:eastAsia="zh-CN"/>
        </w:rPr>
        <w:t>日之前完成结项，</w:t>
      </w:r>
      <w:r>
        <w:rPr>
          <w:rFonts w:hint="eastAsia"/>
          <w:color w:val="auto"/>
          <w:sz w:val="28"/>
          <w:szCs w:val="28"/>
          <w:lang w:val="en-US" w:eastAsia="zh-CN"/>
        </w:rPr>
        <w:t>提交结项报告</w:t>
      </w:r>
      <w:r>
        <w:rPr>
          <w:rFonts w:hint="eastAsia"/>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color w:val="auto"/>
          <w:sz w:val="28"/>
          <w:szCs w:val="28"/>
        </w:rPr>
      </w:pPr>
      <w:r>
        <w:rPr>
          <w:rFonts w:hint="eastAsia"/>
          <w:color w:val="auto"/>
          <w:sz w:val="28"/>
          <w:szCs w:val="28"/>
        </w:rPr>
        <w:t>4.结题与评选（20</w:t>
      </w:r>
      <w:r>
        <w:rPr>
          <w:rFonts w:hint="eastAsia"/>
          <w:color w:val="auto"/>
          <w:sz w:val="28"/>
          <w:szCs w:val="28"/>
          <w:lang w:val="en-US" w:eastAsia="zh-CN"/>
        </w:rPr>
        <w:t>22</w:t>
      </w:r>
      <w:r>
        <w:rPr>
          <w:rFonts w:hint="eastAsia"/>
          <w:color w:val="auto"/>
          <w:sz w:val="28"/>
          <w:szCs w:val="28"/>
        </w:rPr>
        <w:t>年</w:t>
      </w:r>
      <w:r>
        <w:rPr>
          <w:rFonts w:hint="eastAsia"/>
          <w:color w:val="auto"/>
          <w:sz w:val="28"/>
          <w:szCs w:val="28"/>
          <w:lang w:val="en-US" w:eastAsia="zh-CN"/>
        </w:rPr>
        <w:t>12</w:t>
      </w:r>
      <w:r>
        <w:rPr>
          <w:rFonts w:hint="eastAsia"/>
          <w:color w:val="auto"/>
          <w:sz w:val="28"/>
          <w:szCs w:val="28"/>
        </w:rPr>
        <w:t>月）。</w:t>
      </w:r>
      <w:r>
        <w:rPr>
          <w:rFonts w:hint="eastAsia"/>
          <w:color w:val="auto"/>
          <w:sz w:val="28"/>
          <w:szCs w:val="28"/>
          <w:lang w:val="en-US" w:eastAsia="zh-CN"/>
        </w:rPr>
        <w:t>学生工作处（</w:t>
      </w:r>
      <w:r>
        <w:rPr>
          <w:rFonts w:hint="eastAsia"/>
          <w:color w:val="auto"/>
          <w:sz w:val="28"/>
          <w:szCs w:val="28"/>
        </w:rPr>
        <w:t>心理健康教育与咨询中心</w:t>
      </w:r>
      <w:r>
        <w:rPr>
          <w:rFonts w:hint="eastAsia"/>
          <w:color w:val="auto"/>
          <w:sz w:val="28"/>
          <w:szCs w:val="28"/>
          <w:lang w:val="en-US" w:eastAsia="zh-CN"/>
        </w:rPr>
        <w:t>）</w:t>
      </w:r>
      <w:r>
        <w:rPr>
          <w:rFonts w:hint="eastAsia"/>
          <w:color w:val="auto"/>
          <w:sz w:val="28"/>
          <w:szCs w:val="28"/>
        </w:rPr>
        <w:t>组织专家对结题成果进行评审，评选出一定比例</w:t>
      </w:r>
      <w:r>
        <w:rPr>
          <w:rFonts w:hint="eastAsia"/>
          <w:color w:val="auto"/>
          <w:sz w:val="28"/>
          <w:szCs w:val="28"/>
          <w:lang w:val="en-US" w:eastAsia="zh-CN"/>
        </w:rPr>
        <w:t>的</w:t>
      </w:r>
      <w:r>
        <w:rPr>
          <w:rFonts w:hint="eastAsia"/>
          <w:color w:val="auto"/>
          <w:sz w:val="28"/>
          <w:szCs w:val="28"/>
        </w:rPr>
        <w:t>优秀建设项目，并给予一定奖励。</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Chars="0"/>
        <w:textAlignment w:val="auto"/>
        <w:rPr>
          <w:b/>
          <w:sz w:val="28"/>
          <w:szCs w:val="28"/>
        </w:rPr>
      </w:pPr>
      <w:r>
        <w:rPr>
          <w:rFonts w:hint="eastAsia"/>
          <w:b/>
          <w:sz w:val="28"/>
          <w:szCs w:val="28"/>
          <w:lang w:val="en-US" w:eastAsia="zh-CN"/>
        </w:rPr>
        <w:t>项目建设经费</w:t>
      </w:r>
    </w:p>
    <w:p>
      <w:pPr>
        <w:pStyle w:val="10"/>
        <w:keepNext w:val="0"/>
        <w:keepLines w:val="0"/>
        <w:pageBreakBefore w:val="0"/>
        <w:widowControl w:val="0"/>
        <w:kinsoku/>
        <w:wordWrap/>
        <w:overflowPunct/>
        <w:topLinePunct w:val="0"/>
        <w:autoSpaceDE/>
        <w:autoSpaceDN/>
        <w:bidi w:val="0"/>
        <w:adjustRightInd/>
        <w:snapToGrid/>
        <w:spacing w:line="500" w:lineRule="exact"/>
        <w:textAlignment w:val="auto"/>
        <w:rPr>
          <w:color w:val="auto"/>
          <w:sz w:val="28"/>
          <w:szCs w:val="28"/>
        </w:rPr>
      </w:pPr>
      <w:r>
        <w:rPr>
          <w:rFonts w:hint="eastAsia"/>
          <w:color w:val="auto"/>
          <w:sz w:val="28"/>
          <w:szCs w:val="28"/>
        </w:rPr>
        <w:t>通过评审的立项，每项给予</w:t>
      </w:r>
      <w:r>
        <w:rPr>
          <w:rFonts w:hint="eastAsia"/>
          <w:color w:val="auto"/>
          <w:sz w:val="28"/>
          <w:szCs w:val="28"/>
          <w:lang w:val="en-US" w:eastAsia="zh-CN"/>
        </w:rPr>
        <w:t>3</w:t>
      </w:r>
      <w:r>
        <w:rPr>
          <w:rFonts w:hint="eastAsia"/>
          <w:color w:val="auto"/>
          <w:sz w:val="28"/>
          <w:szCs w:val="28"/>
        </w:rPr>
        <w:t>000元经费资助</w:t>
      </w:r>
      <w:r>
        <w:rPr>
          <w:rFonts w:hint="eastAsia"/>
          <w:color w:val="auto"/>
          <w:sz w:val="28"/>
          <w:szCs w:val="28"/>
          <w:lang w:eastAsia="zh-CN"/>
        </w:rPr>
        <w:t>，</w:t>
      </w:r>
      <w:r>
        <w:rPr>
          <w:rFonts w:hint="eastAsia"/>
          <w:color w:val="auto"/>
          <w:sz w:val="28"/>
          <w:szCs w:val="28"/>
        </w:rPr>
        <w:t>经费从</w:t>
      </w:r>
      <w:r>
        <w:rPr>
          <w:rFonts w:hint="eastAsia"/>
          <w:color w:val="auto"/>
          <w:sz w:val="28"/>
          <w:szCs w:val="28"/>
          <w:lang w:val="en-US" w:eastAsia="zh-CN"/>
        </w:rPr>
        <w:t>心理工作</w:t>
      </w:r>
      <w:r>
        <w:rPr>
          <w:rFonts w:hint="eastAsia"/>
          <w:color w:val="auto"/>
          <w:sz w:val="28"/>
          <w:szCs w:val="28"/>
        </w:rPr>
        <w:t>经费列支</w:t>
      </w:r>
      <w:r>
        <w:rPr>
          <w:rFonts w:hint="eastAsia"/>
          <w:color w:val="auto"/>
          <w:sz w:val="28"/>
          <w:szCs w:val="28"/>
          <w:lang w:eastAsia="zh-CN"/>
        </w:rPr>
        <w:t>。</w:t>
      </w:r>
      <w:r>
        <w:rPr>
          <w:rFonts w:hint="eastAsia"/>
          <w:color w:val="auto"/>
          <w:sz w:val="28"/>
          <w:szCs w:val="28"/>
        </w:rPr>
        <w:t>立项后</w:t>
      </w:r>
      <w:r>
        <w:rPr>
          <w:rFonts w:hint="eastAsia"/>
          <w:color w:val="auto"/>
          <w:sz w:val="28"/>
          <w:szCs w:val="28"/>
          <w:lang w:val="en-US" w:eastAsia="zh-CN"/>
        </w:rPr>
        <w:t>即提供70%的建设经费，</w:t>
      </w:r>
      <w:r>
        <w:rPr>
          <w:rFonts w:hint="eastAsia"/>
          <w:color w:val="auto"/>
          <w:sz w:val="28"/>
          <w:szCs w:val="28"/>
        </w:rPr>
        <w:t>结项后再</w:t>
      </w:r>
      <w:r>
        <w:rPr>
          <w:rFonts w:hint="eastAsia"/>
          <w:color w:val="auto"/>
          <w:sz w:val="28"/>
          <w:szCs w:val="28"/>
          <w:lang w:val="en-US" w:eastAsia="zh-CN"/>
        </w:rPr>
        <w:t>提供3</w:t>
      </w:r>
      <w:r>
        <w:rPr>
          <w:rFonts w:hint="eastAsia"/>
          <w:color w:val="auto"/>
          <w:sz w:val="28"/>
          <w:szCs w:val="28"/>
        </w:rPr>
        <w:t>0%</w:t>
      </w:r>
      <w:r>
        <w:rPr>
          <w:rFonts w:hint="eastAsia"/>
          <w:color w:val="auto"/>
          <w:sz w:val="28"/>
          <w:szCs w:val="28"/>
          <w:lang w:val="en-US" w:eastAsia="zh-CN"/>
        </w:rPr>
        <w:t>工作经费</w:t>
      </w:r>
      <w:r>
        <w:rPr>
          <w:rFonts w:hint="eastAsia"/>
          <w:color w:val="auto"/>
          <w:sz w:val="28"/>
          <w:szCs w:val="28"/>
        </w:rPr>
        <w:t>。经费主要用于项目开展、宣传氛围布置等方面，不得用于发放校内人员经费以及与项目建设无关的支出。项目负责人应严格加强项目经费使用管理，</w:t>
      </w:r>
      <w:r>
        <w:rPr>
          <w:color w:val="auto"/>
          <w:sz w:val="28"/>
          <w:szCs w:val="28"/>
        </w:rPr>
        <w:t>按照有关财务规定据实报销。</w:t>
      </w:r>
    </w:p>
    <w:p>
      <w:pPr>
        <w:pStyle w:val="10"/>
        <w:keepNext w:val="0"/>
        <w:keepLines w:val="0"/>
        <w:pageBreakBefore w:val="0"/>
        <w:widowControl w:val="0"/>
        <w:kinsoku/>
        <w:wordWrap/>
        <w:overflowPunct/>
        <w:topLinePunct w:val="0"/>
        <w:autoSpaceDE/>
        <w:autoSpaceDN/>
        <w:bidi w:val="0"/>
        <w:adjustRightInd/>
        <w:snapToGrid/>
        <w:spacing w:line="500" w:lineRule="exact"/>
        <w:textAlignment w:val="auto"/>
        <w:rPr>
          <w:color w:val="auto"/>
          <w:sz w:val="28"/>
          <w:szCs w:val="28"/>
        </w:rPr>
      </w:pPr>
    </w:p>
    <w:p>
      <w:pPr>
        <w:pStyle w:val="10"/>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olor w:val="auto"/>
          <w:sz w:val="28"/>
          <w:szCs w:val="28"/>
        </w:rPr>
      </w:pPr>
    </w:p>
    <w:p>
      <w:pPr>
        <w:adjustRightInd w:val="0"/>
        <w:snapToGrid w:val="0"/>
        <w:jc w:val="both"/>
        <w:rPr>
          <w:rFonts w:hint="eastAsia" w:cs="宋体"/>
          <w:color w:val="auto"/>
          <w:kern w:val="2"/>
          <w:sz w:val="28"/>
          <w:szCs w:val="28"/>
          <w:lang w:val="en-US" w:eastAsia="zh-CN" w:bidi="ar-SA"/>
        </w:rPr>
      </w:pPr>
    </w:p>
    <w:p>
      <w:pPr>
        <w:adjustRightInd w:val="0"/>
        <w:snapToGrid w:val="0"/>
        <w:jc w:val="both"/>
        <w:rPr>
          <w:rFonts w:ascii="Calibri" w:hAnsi="Calibri" w:eastAsia="宋体" w:cs="宋体"/>
          <w:color w:val="auto"/>
          <w:kern w:val="2"/>
          <w:sz w:val="28"/>
          <w:szCs w:val="28"/>
          <w:lang w:val="en-US" w:eastAsia="zh-CN" w:bidi="ar-SA"/>
        </w:rPr>
      </w:pPr>
      <w:r>
        <w:rPr>
          <w:rFonts w:hint="eastAsia" w:cs="宋体"/>
          <w:color w:val="auto"/>
          <w:kern w:val="2"/>
          <w:sz w:val="28"/>
          <w:szCs w:val="28"/>
          <w:lang w:val="en-US" w:eastAsia="zh-CN" w:bidi="ar-SA"/>
        </w:rPr>
        <w:t xml:space="preserve">附件  </w:t>
      </w:r>
      <w:r>
        <w:rPr>
          <w:rFonts w:hint="eastAsia" w:ascii="Calibri" w:hAnsi="Calibri" w:eastAsia="宋体" w:cs="宋体"/>
          <w:color w:val="auto"/>
          <w:kern w:val="2"/>
          <w:sz w:val="28"/>
          <w:szCs w:val="28"/>
          <w:lang w:val="en-US" w:eastAsia="zh-CN" w:bidi="ar-SA"/>
        </w:rPr>
        <w:t>福州职业技术学院2022年心理</w:t>
      </w:r>
      <w:r>
        <w:rPr>
          <w:rFonts w:ascii="Calibri" w:hAnsi="Calibri" w:eastAsia="宋体" w:cs="宋体"/>
          <w:color w:val="auto"/>
          <w:kern w:val="2"/>
          <w:sz w:val="28"/>
          <w:szCs w:val="28"/>
          <w:lang w:val="en-US" w:eastAsia="zh-CN" w:bidi="ar-SA"/>
        </w:rPr>
        <w:t>健康教育</w:t>
      </w:r>
      <w:r>
        <w:rPr>
          <w:rFonts w:hint="eastAsia" w:ascii="Calibri" w:hAnsi="Calibri" w:eastAsia="宋体" w:cs="宋体"/>
          <w:color w:val="auto"/>
          <w:kern w:val="2"/>
          <w:sz w:val="28"/>
          <w:szCs w:val="28"/>
          <w:lang w:val="en-US" w:eastAsia="zh-CN" w:bidi="ar-SA"/>
        </w:rPr>
        <w:t>特色品牌</w:t>
      </w:r>
      <w:r>
        <w:rPr>
          <w:rFonts w:ascii="Calibri" w:hAnsi="Calibri" w:eastAsia="宋体" w:cs="宋体"/>
          <w:color w:val="auto"/>
          <w:kern w:val="2"/>
          <w:sz w:val="28"/>
          <w:szCs w:val="28"/>
          <w:lang w:val="en-US" w:eastAsia="zh-CN" w:bidi="ar-SA"/>
        </w:rPr>
        <w:t>项目申报表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80" w:firstLineChars="100"/>
        <w:jc w:val="both"/>
        <w:textAlignment w:val="auto"/>
        <w:rPr>
          <w:rFonts w:hint="default" w:cs="宋体"/>
          <w:color w:val="auto"/>
          <w:kern w:val="2"/>
          <w:sz w:val="28"/>
          <w:szCs w:val="28"/>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80" w:firstLineChars="100"/>
        <w:jc w:val="both"/>
        <w:textAlignment w:val="auto"/>
        <w:rPr>
          <w:rFonts w:hint="eastAsia" w:cs="宋体"/>
          <w:color w:val="auto"/>
          <w:kern w:val="2"/>
          <w:sz w:val="28"/>
          <w:szCs w:val="28"/>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80" w:firstLineChars="100"/>
        <w:jc w:val="both"/>
        <w:textAlignment w:val="auto"/>
        <w:rPr>
          <w:rFonts w:hint="eastAsia" w:cs="宋体"/>
          <w:color w:val="auto"/>
          <w:kern w:val="2"/>
          <w:sz w:val="28"/>
          <w:szCs w:val="28"/>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80" w:firstLineChars="100"/>
        <w:jc w:val="both"/>
        <w:textAlignment w:val="auto"/>
        <w:rPr>
          <w:rFonts w:hint="default" w:cs="宋体"/>
          <w:color w:val="auto"/>
          <w:kern w:val="2"/>
          <w:sz w:val="28"/>
          <w:szCs w:val="28"/>
          <w:lang w:val="en-US" w:eastAsia="zh-CN" w:bidi="ar-SA"/>
        </w:rPr>
      </w:pPr>
      <w:r>
        <w:rPr>
          <w:rFonts w:hint="eastAsia" w:cs="宋体"/>
          <w:color w:val="auto"/>
          <w:kern w:val="2"/>
          <w:sz w:val="28"/>
          <w:szCs w:val="28"/>
          <w:lang w:val="en-US" w:eastAsia="zh-CN" w:bidi="ar-SA"/>
        </w:rPr>
        <w:t xml:space="preserve">                              福州职业技术学院学生工作处</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760" w:firstLineChars="1700"/>
        <w:jc w:val="both"/>
        <w:textAlignment w:val="auto"/>
        <w:rPr>
          <w:rFonts w:hint="eastAsia" w:cs="宋体"/>
          <w:color w:val="auto"/>
          <w:kern w:val="2"/>
          <w:sz w:val="28"/>
          <w:szCs w:val="28"/>
          <w:lang w:val="en-US" w:eastAsia="zh-CN" w:bidi="ar-SA"/>
        </w:rPr>
      </w:pPr>
      <w:r>
        <w:rPr>
          <w:rFonts w:hint="eastAsia" w:cs="宋体"/>
          <w:color w:val="auto"/>
          <w:kern w:val="2"/>
          <w:sz w:val="28"/>
          <w:szCs w:val="28"/>
          <w:lang w:val="en-US" w:eastAsia="zh-CN" w:bidi="ar-SA"/>
        </w:rPr>
        <w:t>（心理健康教育与咨询中心）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320" w:firstLineChars="1900"/>
        <w:jc w:val="both"/>
        <w:textAlignment w:val="auto"/>
        <w:rPr>
          <w:rFonts w:hint="default" w:cs="宋体"/>
          <w:color w:val="auto"/>
          <w:kern w:val="2"/>
          <w:sz w:val="28"/>
          <w:szCs w:val="28"/>
          <w:lang w:val="en-US" w:eastAsia="zh-CN" w:bidi="ar-SA"/>
        </w:rPr>
      </w:pPr>
      <w:r>
        <w:rPr>
          <w:rFonts w:hint="eastAsia" w:cs="宋体"/>
          <w:color w:val="auto"/>
          <w:kern w:val="2"/>
          <w:sz w:val="28"/>
          <w:szCs w:val="28"/>
          <w:lang w:val="en-US" w:eastAsia="zh-CN" w:bidi="ar-SA"/>
        </w:rPr>
        <w:t>2022年2月26日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Calibri" w:hAnsi="Calibri" w:eastAsia="宋体" w:cs="宋体"/>
          <w:b/>
          <w:kern w:val="2"/>
          <w:sz w:val="28"/>
          <w:szCs w:val="28"/>
          <w:lang w:val="en-US" w:eastAsia="zh-CN" w:bidi="ar-SA"/>
        </w:rPr>
      </w:pPr>
    </w:p>
    <w:p>
      <w:pPr>
        <w:spacing w:line="500" w:lineRule="exact"/>
        <w:rPr>
          <w:rFonts w:ascii="仿宋_GB2312" w:hAnsi="仿宋" w:eastAsia="仿宋_GB2312"/>
          <w:sz w:val="28"/>
          <w:szCs w:val="28"/>
        </w:rPr>
      </w:pPr>
      <w:r>
        <w:rPr>
          <w:rFonts w:hint="eastAsia"/>
          <w:color w:val="auto"/>
          <w:sz w:val="28"/>
          <w:szCs w:val="28"/>
        </w:rPr>
        <w:t xml:space="preserve"> </w:t>
      </w:r>
    </w:p>
    <w:p>
      <w:pPr>
        <w:spacing w:line="500" w:lineRule="exact"/>
        <w:rPr>
          <w:rFonts w:ascii="仿宋_GB2312" w:hAnsi="仿宋" w:eastAsia="仿宋_GB2312"/>
          <w:sz w:val="28"/>
          <w:szCs w:val="28"/>
        </w:rPr>
      </w:pPr>
      <w:r>
        <w:rPr>
          <w:rFonts w:hint="eastAsia" w:ascii="仿宋_GB2312"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-43180</wp:posOffset>
                </wp:positionH>
                <wp:positionV relativeFrom="paragraph">
                  <wp:posOffset>390525</wp:posOffset>
                </wp:positionV>
                <wp:extent cx="561848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8480" cy="635"/>
                        </a:xfrm>
                        <a:prstGeom prst="line">
                          <a:avLst/>
                        </a:prstGeom>
                        <a:ln w="254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4pt;margin-top:30.75pt;height:0.05pt;width:442.4pt;z-index:251660288;mso-width-relative:page;mso-height-relative:page;" filled="f" stroked="t" coordsize="21600,21600" o:gfxdata="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SsMSNYAAAAIAQAADwAAAAAAAAABACAAAAAiAAAAZHJzL2Rvd25yZXYueG1sUEsBAhQA&#10;FAAAAAgAh07iQBoszmP0AQAA6QMAAA4AAAAAAAAAAQAgAAAAJQEAAGRycy9lMm9Eb2MueG1sUEsF&#10;BgAAAAAGAAYAWQEAAIsFAAAAAA==&#10;">
                <v:fill on="f" focussize="0,0"/>
                <v:stroke weight="2pt" color="#000000" joinstyle="round"/>
                <v:imagedata o:title=""/>
                <o:lock v:ext="edit" aspectratio="f"/>
              </v:line>
            </w:pict>
          </mc:Fallback>
        </mc:AlternateContent>
      </w:r>
      <w:r>
        <w:rPr>
          <w:rFonts w:hint="eastAsia" w:ascii="仿宋_GB2312" w:eastAsia="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-66675</wp:posOffset>
                </wp:positionH>
                <wp:positionV relativeFrom="paragraph">
                  <wp:posOffset>0</wp:posOffset>
                </wp:positionV>
                <wp:extent cx="5618480" cy="0"/>
                <wp:effectExtent l="0" t="12700" r="1270" b="15875"/>
                <wp:wrapNone/>
                <wp:docPr id="1" name="直接连接符 1"/>
                <wp:cNvGraphicFramePr/>
                <a:graphic xmlns:a="http://schemas.openxmlformats.org/drawingml/2006/main">
                  <a:graphicData uri="http://schemas.microsoft.com/office/word/2010/wordprocessingShape">
                    <wps:wsp>
                      <wps:cNvCnPr/>
                      <wps:spPr>
                        <a:xfrm>
                          <a:off x="0" y="0"/>
                          <a:ext cx="5618480" cy="0"/>
                        </a:xfrm>
                        <a:prstGeom prst="line">
                          <a:avLst/>
                        </a:prstGeom>
                        <a:ln w="254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25pt;margin-top:0pt;height:0pt;width:442.4pt;z-index:251661312;mso-width-relative:page;mso-height-relative:page;" filled="f" stroked="t" coordsize="21600,21600" o:gfxdata="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mbznUAAAABQEAAA8AAAAAAAAAAQAgAAAAIgAAAGRycy9kb3ducmV2LnhtbFBLAQIUABQAAAAI&#10;AIdO4kA8wpL18QEAAOcDAAAOAAAAAAAAAAEAIAAAACMBAABkcnMvZTJvRG9jLnhtbFBLBQYAAAAA&#10;BgAGAFkBAACGBQAAAAA=&#10;">
                <v:fill on="f" focussize="0,0"/>
                <v:stroke weight="2pt" color="#000000" joinstyle="round"/>
                <v:imagedata o:title=""/>
                <o:lock v:ext="edit" aspectratio="f"/>
              </v:line>
            </w:pict>
          </mc:Fallback>
        </mc:AlternateContent>
      </w:r>
      <w:r>
        <w:rPr>
          <w:rFonts w:hint="eastAsia" w:ascii="仿宋_GB2312" w:eastAsia="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-66675</wp:posOffset>
                </wp:positionH>
                <wp:positionV relativeFrom="paragraph">
                  <wp:posOffset>0</wp:posOffset>
                </wp:positionV>
                <wp:extent cx="56007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25pt;margin-top:0pt;height:0pt;width:441pt;z-index:251662336;mso-width-relative:page;mso-height-relative:page;" filled="f" stroked="t" coordsize="21600,21600" o:gfxdata="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bXebOdMAAAAFAQAADwAAAAAAAAABACAAAAAiAAAAZHJzL2Rvd25yZXYueG1sUEsBAhQAFAAAAAgA&#10;h07iQInyRPfxAQAA5gMAAA4AAAAAAAAAAQAgAAAAIgEAAGRycy9lMm9Eb2MueG1sUEsFBgAAAAAG&#10;AAYAWQEAAIUFAAAAAA==&#10;">
                <v:fill on="f" focussize="0,0"/>
                <v:stroke color="#000000" joinstyle="round"/>
                <v:imagedata o:title=""/>
                <o:lock v:ext="edit" aspectratio="f"/>
              </v:line>
            </w:pict>
          </mc:Fallback>
        </mc:AlternateContent>
      </w:r>
      <w:r>
        <w:rPr>
          <w:rFonts w:hint="eastAsia" w:ascii="仿宋_GB2312" w:eastAsia="仿宋_GB2312"/>
          <w:sz w:val="28"/>
          <w:szCs w:val="28"/>
        </w:rPr>
        <w:t xml:space="preserve"> 福州职业技术学院学生工作处            202</w:t>
      </w:r>
      <w:r>
        <w:rPr>
          <w:rFonts w:hint="eastAsia" w:ascii="仿宋_GB2312" w:eastAsia="仿宋_GB2312"/>
          <w:sz w:val="28"/>
          <w:szCs w:val="28"/>
          <w:lang w:val="en-US" w:eastAsia="zh-CN"/>
        </w:rPr>
        <w:t>2</w:t>
      </w:r>
      <w:r>
        <w:rPr>
          <w:rFonts w:hint="eastAsia" w:ascii="仿宋_GB2312" w:eastAsia="仿宋_GB2312"/>
          <w:sz w:val="28"/>
          <w:szCs w:val="28"/>
        </w:rPr>
        <w:t>年</w:t>
      </w:r>
      <w:r>
        <w:rPr>
          <w:rFonts w:hint="eastAsia" w:ascii="仿宋_GB2312" w:eastAsia="仿宋_GB2312"/>
          <w:sz w:val="28"/>
          <w:szCs w:val="28"/>
          <w:lang w:val="en-US" w:eastAsia="zh-CN"/>
        </w:rPr>
        <w:t>2</w:t>
      </w:r>
      <w:r>
        <w:rPr>
          <w:rFonts w:hint="eastAsia" w:ascii="仿宋_GB2312" w:eastAsia="仿宋_GB2312"/>
          <w:sz w:val="28"/>
          <w:szCs w:val="28"/>
        </w:rPr>
        <w:t>月</w:t>
      </w:r>
      <w:r>
        <w:rPr>
          <w:rFonts w:hint="eastAsia" w:ascii="仿宋_GB2312" w:eastAsia="仿宋_GB2312"/>
          <w:sz w:val="28"/>
          <w:szCs w:val="28"/>
          <w:lang w:val="en-US" w:eastAsia="zh-CN"/>
        </w:rPr>
        <w:t>26</w:t>
      </w:r>
      <w:bookmarkStart w:id="0" w:name="_GoBack"/>
      <w:bookmarkEnd w:id="0"/>
      <w:r>
        <w:rPr>
          <w:rFonts w:hint="eastAsia" w:ascii="仿宋_GB2312" w:eastAsia="仿宋_GB2312"/>
          <w:sz w:val="28"/>
          <w:szCs w:val="28"/>
        </w:rPr>
        <w:t>日印发</w:t>
      </w:r>
    </w:p>
    <w:p>
      <w:pPr>
        <w:spacing w:line="500" w:lineRule="exact"/>
        <w:rPr>
          <w:rFonts w:ascii="仿宋_GB2312" w:hAnsi="仿宋"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小标宋简体">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4"/>
      <w:numFmt w:val="japaneseCounting"/>
      <w:lvlText w:val="%1、"/>
      <w:lvlJc w:val="left"/>
      <w:pPr>
        <w:ind w:left="1409" w:hanging="720"/>
      </w:pPr>
      <w:rPr>
        <w:rFonts w:hint="default"/>
      </w:rPr>
    </w:lvl>
    <w:lvl w:ilvl="1" w:tentative="0">
      <w:start w:val="1"/>
      <w:numFmt w:val="lowerLetter"/>
      <w:lvlText w:val="%2)"/>
      <w:lvlJc w:val="left"/>
      <w:pPr>
        <w:ind w:left="1529" w:hanging="420"/>
      </w:pPr>
    </w:lvl>
    <w:lvl w:ilvl="2" w:tentative="0">
      <w:start w:val="1"/>
      <w:numFmt w:val="lowerRoman"/>
      <w:lvlText w:val="%3."/>
      <w:lvlJc w:val="right"/>
      <w:pPr>
        <w:ind w:left="1949" w:hanging="420"/>
      </w:pPr>
    </w:lvl>
    <w:lvl w:ilvl="3" w:tentative="0">
      <w:start w:val="1"/>
      <w:numFmt w:val="decimal"/>
      <w:lvlText w:val="%4."/>
      <w:lvlJc w:val="left"/>
      <w:pPr>
        <w:ind w:left="2369" w:hanging="420"/>
      </w:pPr>
    </w:lvl>
    <w:lvl w:ilvl="4" w:tentative="0">
      <w:start w:val="1"/>
      <w:numFmt w:val="lowerLetter"/>
      <w:lvlText w:val="%5)"/>
      <w:lvlJc w:val="left"/>
      <w:pPr>
        <w:ind w:left="2789" w:hanging="420"/>
      </w:pPr>
    </w:lvl>
    <w:lvl w:ilvl="5" w:tentative="0">
      <w:start w:val="1"/>
      <w:numFmt w:val="lowerRoman"/>
      <w:lvlText w:val="%6."/>
      <w:lvlJc w:val="right"/>
      <w:pPr>
        <w:ind w:left="3209" w:hanging="420"/>
      </w:pPr>
    </w:lvl>
    <w:lvl w:ilvl="6" w:tentative="0">
      <w:start w:val="1"/>
      <w:numFmt w:val="decimal"/>
      <w:lvlText w:val="%7."/>
      <w:lvlJc w:val="left"/>
      <w:pPr>
        <w:ind w:left="3629" w:hanging="420"/>
      </w:pPr>
    </w:lvl>
    <w:lvl w:ilvl="7" w:tentative="0">
      <w:start w:val="1"/>
      <w:numFmt w:val="lowerLetter"/>
      <w:lvlText w:val="%8)"/>
      <w:lvlJc w:val="left"/>
      <w:pPr>
        <w:ind w:left="4049" w:hanging="420"/>
      </w:pPr>
    </w:lvl>
    <w:lvl w:ilvl="8" w:tentative="0">
      <w:start w:val="1"/>
      <w:numFmt w:val="lowerRoman"/>
      <w:lvlText w:val="%9."/>
      <w:lvlJc w:val="right"/>
      <w:pPr>
        <w:ind w:left="446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F7A22"/>
    <w:rsid w:val="00681D8B"/>
    <w:rsid w:val="01B800CA"/>
    <w:rsid w:val="028A32C5"/>
    <w:rsid w:val="038C112E"/>
    <w:rsid w:val="062C5D5F"/>
    <w:rsid w:val="07594547"/>
    <w:rsid w:val="089018A1"/>
    <w:rsid w:val="0FAE176B"/>
    <w:rsid w:val="102D4612"/>
    <w:rsid w:val="127754F6"/>
    <w:rsid w:val="13F3454E"/>
    <w:rsid w:val="1F9445B5"/>
    <w:rsid w:val="21F94D1F"/>
    <w:rsid w:val="25D732AA"/>
    <w:rsid w:val="263227F8"/>
    <w:rsid w:val="2B2B055C"/>
    <w:rsid w:val="2C9154A5"/>
    <w:rsid w:val="2FAB0A48"/>
    <w:rsid w:val="30113460"/>
    <w:rsid w:val="30D54010"/>
    <w:rsid w:val="30FB3612"/>
    <w:rsid w:val="33281B74"/>
    <w:rsid w:val="374A338D"/>
    <w:rsid w:val="397B582A"/>
    <w:rsid w:val="3C1423E3"/>
    <w:rsid w:val="3E2D55BB"/>
    <w:rsid w:val="3E8E0AD9"/>
    <w:rsid w:val="40B02EC0"/>
    <w:rsid w:val="40F621C4"/>
    <w:rsid w:val="418A7109"/>
    <w:rsid w:val="43AE1DE7"/>
    <w:rsid w:val="449C09DC"/>
    <w:rsid w:val="489772F0"/>
    <w:rsid w:val="4C862C7F"/>
    <w:rsid w:val="505D5D64"/>
    <w:rsid w:val="50EF7D6C"/>
    <w:rsid w:val="52555248"/>
    <w:rsid w:val="545C6F7E"/>
    <w:rsid w:val="555A0DDC"/>
    <w:rsid w:val="560605DA"/>
    <w:rsid w:val="57FB4086"/>
    <w:rsid w:val="59160A93"/>
    <w:rsid w:val="59B5316F"/>
    <w:rsid w:val="5DCD204C"/>
    <w:rsid w:val="63247FC0"/>
    <w:rsid w:val="645F0948"/>
    <w:rsid w:val="672D219E"/>
    <w:rsid w:val="68907E1B"/>
    <w:rsid w:val="6CFA3DDA"/>
    <w:rsid w:val="6FF32847"/>
    <w:rsid w:val="70B14239"/>
    <w:rsid w:val="715D2CDE"/>
    <w:rsid w:val="71A97DB6"/>
    <w:rsid w:val="72E62975"/>
    <w:rsid w:val="7449354E"/>
    <w:rsid w:val="763F69C9"/>
    <w:rsid w:val="77B05DB7"/>
    <w:rsid w:val="78B25122"/>
    <w:rsid w:val="7CB739DF"/>
    <w:rsid w:val="7D441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kern w:val="0"/>
      <w:sz w:val="20"/>
      <w:szCs w:val="20"/>
    </w:rPr>
  </w:style>
  <w:style w:type="paragraph" w:styleId="3">
    <w:name w:val="Body Text"/>
    <w:basedOn w:val="1"/>
    <w:qFormat/>
    <w:uiPriority w:val="0"/>
    <w:pPr>
      <w:widowControl w:val="0"/>
      <w:spacing w:before="0" w:after="120"/>
      <w:ind w:left="0" w:right="0"/>
      <w:jc w:val="both"/>
    </w:pPr>
    <w:rPr>
      <w:rFonts w:ascii="Calibri" w:hAnsi="Calibri" w:eastAsia="宋体" w:cs="Times New Roman"/>
      <w:kern w:val="2"/>
      <w:sz w:val="21"/>
      <w:szCs w:val="24"/>
      <w:lang w:val="en-US" w:eastAsia="zh-CN" w:bidi="ar-SA"/>
    </w:rPr>
  </w:style>
  <w:style w:type="paragraph" w:styleId="5">
    <w:name w:val="footer"/>
    <w:basedOn w:val="1"/>
    <w:qFormat/>
    <w:uiPriority w:val="0"/>
    <w:pPr>
      <w:widowControl w:val="0"/>
      <w:tabs>
        <w:tab w:val="center" w:pos="4140"/>
        <w:tab w:val="right" w:pos="8300"/>
      </w:tabs>
      <w:snapToGrid w:val="0"/>
      <w:spacing w:after="0"/>
      <w:jc w:val="left"/>
    </w:pPr>
    <w:rPr>
      <w:rFonts w:ascii="Calibri" w:hAnsi="Calibri" w:eastAsia="宋体" w:cs="Times New Roman"/>
      <w:kern w:val="2"/>
      <w:sz w:val="18"/>
      <w:szCs w:val="24"/>
      <w:lang w:val="en-US" w:eastAsia="zh-CN" w:bidi="ar-SA"/>
    </w:rPr>
  </w:style>
  <w:style w:type="paragraph" w:styleId="6">
    <w:name w:val="Normal (Web)"/>
    <w:basedOn w:val="1"/>
    <w:next w:val="5"/>
    <w:qFormat/>
    <w:uiPriority w:val="0"/>
    <w:pPr>
      <w:spacing w:before="100" w:beforeAutospacing="1" w:after="100" w:afterAutospacing="1"/>
      <w:ind w:left="0" w:right="0"/>
      <w:jc w:val="left"/>
    </w:pPr>
    <w:rPr>
      <w:kern w:val="0"/>
      <w:sz w:val="24"/>
      <w:lang w:val="en-US" w:eastAsia="zh-CN"/>
    </w:rPr>
  </w:style>
  <w:style w:type="character" w:styleId="9">
    <w:name w:val="Hyperlink"/>
    <w:basedOn w:val="8"/>
    <w:qFormat/>
    <w:uiPriority w:val="99"/>
    <w:rPr>
      <w:color w:val="0000FF"/>
      <w:u w:val="single"/>
    </w:rPr>
  </w:style>
  <w:style w:type="paragraph" w:styleId="10">
    <w:name w:val="List Paragraph"/>
    <w:basedOn w:val="1"/>
    <w:qFormat/>
    <w:uiPriority w:val="34"/>
    <w:pPr>
      <w:ind w:firstLine="420" w:firstLineChars="200"/>
    </w:pPr>
  </w:style>
  <w:style w:type="paragraph" w:customStyle="1" w:styleId="11">
    <w:name w:val="Char Char Char Char"/>
    <w:basedOn w:val="1"/>
    <w:qFormat/>
    <w:uiPriority w:val="0"/>
    <w:pPr>
      <w:widowControl/>
      <w:spacing w:after="160" w:line="240" w:lineRule="exact"/>
      <w:jc w:val="left"/>
    </w:pPr>
    <w:rPr>
      <w:rFonts w:ascii="Verdana" w:hAnsi="Verdana" w:eastAsia="宋体" w:cs="Arial"/>
      <w:kern w:val="0"/>
      <w:sz w:val="20"/>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6C802C-093D-4168-92C1-7519EC98C583}">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1279</Words>
  <Characters>1366</Characters>
  <Paragraphs>32</Paragraphs>
  <TotalTime>0</TotalTime>
  <ScaleCrop>false</ScaleCrop>
  <LinksUpToDate>false</LinksUpToDate>
  <CharactersWithSpaces>1372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2022-01-22T13:04:00Z</dcterms:created>
  <dc:creator>wwf</dc:creator>
  <cp:lastModifiedBy>快乐雯w</cp:lastModifiedBy>
  <cp:lastPrinted>2022-02-23T02:54:00Z</cp:lastPrinted>
  <dcterms:modified xsi:type="dcterms:W3CDTF">2022-03-01T06:17:11Z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16CD9A051733430D916FC96505D4E9CE</vt:lpwstr>
  </property>
</Properties>
</file>