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方正小标宋简体" w:eastAsia="方正小标宋简体"/>
          <w:b/>
          <w:color w:val="FF0000"/>
          <w:spacing w:val="20"/>
          <w:sz w:val="72"/>
          <w:szCs w:val="72"/>
        </w:rPr>
      </w:pPr>
      <w:r>
        <w:rPr>
          <w:rFonts w:hint="eastAsia" w:ascii="方正小标宋简体" w:eastAsia="方正小标宋简体"/>
          <w:b/>
          <w:color w:val="FF0000"/>
          <w:spacing w:val="20"/>
          <w:w w:val="80"/>
          <w:sz w:val="72"/>
          <w:szCs w:val="72"/>
        </w:rPr>
        <w:t>福州职业技术学院</w:t>
      </w:r>
      <w:r>
        <w:rPr>
          <w:rFonts w:hint="eastAsia" w:ascii="方正小标宋简体" w:eastAsia="方正小标宋简体"/>
          <w:b/>
          <w:color w:val="FF0000"/>
          <w:spacing w:val="20"/>
          <w:sz w:val="72"/>
          <w:szCs w:val="72"/>
        </w:rPr>
        <w:t>（</w:t>
      </w:r>
      <w:r>
        <w:rPr>
          <w:rFonts w:hint="eastAsia" w:ascii="仿宋_GB2312" w:hAnsi="仿宋" w:eastAsia="仿宋_GB2312" w:cs="宋体"/>
          <w:kern w:val="0"/>
          <w:sz w:val="32"/>
          <w:szCs w:val="32"/>
        </w:rPr>
        <w:t>学生工作处</w:t>
      </w:r>
      <w:r>
        <w:rPr>
          <w:rFonts w:hint="eastAsia" w:ascii="方正小标宋简体" w:eastAsia="方正小标宋简体"/>
          <w:b/>
          <w:color w:val="FF0000"/>
          <w:spacing w:val="20"/>
          <w:sz w:val="72"/>
          <w:szCs w:val="72"/>
        </w:rPr>
        <w:t>）</w:t>
      </w:r>
    </w:p>
    <w:p>
      <w:pPr>
        <w:pStyle w:val="3"/>
        <w:spacing w:line="480" w:lineRule="exact"/>
        <w:jc w:val="center"/>
        <w:rPr>
          <w:b/>
          <w:bCs/>
          <w:spacing w:val="-6"/>
          <w:sz w:val="36"/>
          <w:szCs w:val="36"/>
          <w:lang w:val="en-US"/>
        </w:rPr>
      </w:pPr>
      <w:r>
        <w:rPr>
          <w:rFonts w:hint="eastAsia" w:ascii="仿宋_GB2312" w:hAnsi="仿宋"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528955</wp:posOffset>
                </wp:positionV>
                <wp:extent cx="5600700" cy="1905"/>
                <wp:effectExtent l="0" t="13970" r="0" b="22225"/>
                <wp:wrapNone/>
                <wp:docPr id="1" name="直接连接符 1"/>
                <wp:cNvGraphicFramePr/>
                <a:graphic xmlns:a="http://schemas.openxmlformats.org/drawingml/2006/main">
                  <a:graphicData uri="http://schemas.microsoft.com/office/word/2010/wordprocessingShape">
                    <wps:wsp>
                      <wps:cNvSp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1.65pt;height:0.15pt;width:441pt;z-index:251659264;mso-width-relative:page;mso-height-relative:page;" filled="f" stroked="t" coordsize="21600,21600" o:gfxdata="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y/KJzUAAAABgEAAA8AAAAAAAAAAQAgAAAAIgAAAGRycy9kb3ducmV2LnhtbFBLAQIU&#10;ABQAAAAIAIdO4kCHB3Wq9wEAAOgDAAAOAAAAAAAAAAEAIAAAACMBAABkcnMvZTJvRG9jLnhtbFBL&#10;BQYAAAAABgAGAFkBAACMBQ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w:t>
      </w:r>
      <w:r>
        <w:rPr>
          <w:rFonts w:hint="eastAsia" w:ascii="仿宋_GB2312" w:hAnsi="仿宋" w:eastAsia="仿宋_GB2312"/>
          <w:sz w:val="32"/>
          <w:szCs w:val="32"/>
          <w:lang w:val="en-US" w:eastAsia="zh-CN"/>
        </w:rPr>
        <w:t>24</w:t>
      </w: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号</w:t>
      </w:r>
    </w:p>
    <w:p>
      <w:pPr>
        <w:pStyle w:val="3"/>
        <w:widowControl/>
        <w:spacing w:before="0" w:beforeAutospacing="0" w:after="0" w:afterAutospacing="0" w:line="700" w:lineRule="exact"/>
        <w:ind w:left="0" w:right="0" w:firstLine="699" w:firstLineChars="200"/>
        <w:jc w:val="center"/>
        <w:rPr>
          <w:b/>
          <w:bCs/>
          <w:spacing w:val="-6"/>
          <w:sz w:val="36"/>
          <w:szCs w:val="36"/>
          <w:lang w:val="en-US"/>
        </w:rPr>
      </w:pPr>
      <w:bookmarkStart w:id="0" w:name="_GoBack"/>
      <w:r>
        <w:rPr>
          <w:b/>
          <w:bCs/>
          <w:spacing w:val="-6"/>
          <w:sz w:val="36"/>
          <w:szCs w:val="36"/>
          <w:lang w:val="en-US"/>
        </w:rPr>
        <w:fldChar w:fldCharType="begin"/>
      </w:r>
      <w:r>
        <w:rPr>
          <w:b/>
          <w:bCs/>
          <w:spacing w:val="-6"/>
          <w:sz w:val="36"/>
          <w:szCs w:val="36"/>
          <w:lang w:val="en-US"/>
        </w:rPr>
        <w:instrText xml:space="preserve">ADDIN CNKISM.UserStyle</w:instrText>
      </w:r>
      <w:r>
        <w:rPr>
          <w:b/>
          <w:bCs/>
          <w:spacing w:val="-6"/>
          <w:sz w:val="36"/>
          <w:szCs w:val="36"/>
          <w:lang w:val="en-US"/>
        </w:rPr>
        <w:fldChar w:fldCharType="separate"/>
      </w:r>
      <w:r>
        <w:rPr>
          <w:b/>
          <w:bCs/>
          <w:spacing w:val="-6"/>
          <w:sz w:val="36"/>
          <w:szCs w:val="36"/>
          <w:lang w:val="en-US"/>
        </w:rPr>
        <w:fldChar w:fldCharType="end"/>
      </w:r>
      <w:r>
        <w:rPr>
          <w:b/>
          <w:bCs/>
          <w:spacing w:val="-6"/>
          <w:sz w:val="36"/>
          <w:szCs w:val="36"/>
          <w:lang w:eastAsia="zh-CN"/>
        </w:rPr>
        <w:t>关于开展校心理健康教育与咨询中心心理导师</w:t>
      </w:r>
    </w:p>
    <w:p>
      <w:pPr>
        <w:pStyle w:val="3"/>
        <w:widowControl/>
        <w:spacing w:before="0" w:beforeAutospacing="0" w:after="0" w:afterAutospacing="0" w:line="700" w:lineRule="exact"/>
        <w:ind w:left="0" w:right="0" w:firstLine="699" w:firstLineChars="200"/>
        <w:jc w:val="center"/>
        <w:rPr>
          <w:rFonts w:hint="eastAsia" w:ascii="仿宋_GB2312" w:hAnsi="仿宋" w:eastAsia="仿宋_GB2312" w:cs="Arial"/>
          <w:color w:val="000000"/>
          <w:sz w:val="28"/>
          <w:szCs w:val="28"/>
          <w:lang w:val="en-US"/>
        </w:rPr>
      </w:pPr>
      <w:r>
        <w:rPr>
          <w:b/>
          <w:bCs/>
          <w:spacing w:val="-6"/>
          <w:sz w:val="36"/>
          <w:szCs w:val="36"/>
          <w:lang w:eastAsia="zh-CN"/>
        </w:rPr>
        <w:t>选聘工作的通知</w:t>
      </w:r>
      <w:bookmarkEnd w:id="0"/>
    </w:p>
    <w:p>
      <w:pPr>
        <w:keepNext w:val="0"/>
        <w:keepLines w:val="0"/>
        <w:widowControl w:val="0"/>
        <w:suppressLineNumbers w:val="0"/>
        <w:autoSpaceDE w:val="0"/>
        <w:autoSpaceDN/>
        <w:spacing w:before="0" w:beforeAutospacing="0" w:after="0" w:afterAutospacing="0" w:line="540" w:lineRule="exact"/>
        <w:ind w:left="0" w:right="0"/>
        <w:jc w:val="both"/>
        <w:rPr>
          <w:rFonts w:hint="eastAsia" w:ascii="仿宋_GB2312" w:eastAsia="仿宋_GB2312" w:cs="仿宋_GB2312"/>
          <w:spacing w:val="-8"/>
          <w:sz w:val="28"/>
          <w:szCs w:val="28"/>
          <w:lang w:val="en-US"/>
        </w:rPr>
      </w:pPr>
      <w:r>
        <w:rPr>
          <w:rFonts w:hint="eastAsia" w:ascii="仿宋_GB2312" w:hAnsi="仿宋" w:eastAsia="仿宋_GB2312" w:cs="Arial"/>
          <w:kern w:val="2"/>
          <w:sz w:val="28"/>
          <w:szCs w:val="28"/>
          <w:lang w:val="en-US" w:eastAsia="zh-CN" w:bidi="ar"/>
        </w:rPr>
        <w:t>各系（部、院）、处室、中心、馆：</w:t>
      </w:r>
    </w:p>
    <w:p>
      <w:pPr>
        <w:pStyle w:val="3"/>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eastAsia="zh-CN"/>
        </w:rPr>
        <w:t>为深入贯彻落实党的二十大精神，全面推动落实教育部等十七部委《全面加强和改进新时代学生心理健康工作专项行动计划（</w:t>
      </w:r>
      <w:r>
        <w:rPr>
          <w:rFonts w:hint="eastAsia" w:ascii="仿宋_GB2312" w:hAnsi="Calibri" w:eastAsia="仿宋_GB2312" w:cs="仿宋_GB2312"/>
          <w:kern w:val="2"/>
          <w:sz w:val="28"/>
          <w:szCs w:val="28"/>
          <w:lang w:val="en-US"/>
        </w:rPr>
        <w:t>2023</w:t>
      </w:r>
      <w:r>
        <w:rPr>
          <w:rFonts w:hint="eastAsia" w:ascii="仿宋_GB2312" w:hAnsi="Calibri" w:eastAsia="仿宋_GB2312" w:cs="仿宋_GB2312"/>
          <w:kern w:val="2"/>
          <w:sz w:val="28"/>
          <w:szCs w:val="28"/>
          <w:lang w:eastAsia="zh-CN"/>
        </w:rPr>
        <w:t>—</w:t>
      </w:r>
      <w:r>
        <w:rPr>
          <w:rFonts w:hint="eastAsia" w:ascii="仿宋_GB2312" w:hAnsi="Calibri" w:eastAsia="仿宋_GB2312" w:cs="仿宋_GB2312"/>
          <w:kern w:val="2"/>
          <w:sz w:val="28"/>
          <w:szCs w:val="28"/>
          <w:lang w:val="en-US"/>
        </w:rPr>
        <w:t>2025</w:t>
      </w:r>
      <w:r>
        <w:rPr>
          <w:rFonts w:hint="eastAsia" w:ascii="仿宋_GB2312" w:hAnsi="Calibri" w:eastAsia="仿宋_GB2312" w:cs="仿宋_GB2312"/>
          <w:kern w:val="2"/>
          <w:sz w:val="28"/>
          <w:szCs w:val="28"/>
          <w:lang w:eastAsia="zh-CN"/>
        </w:rPr>
        <w:t>年）》文件精神，根据《福州职业技术学院心理健康教育与咨询中心心理导师理办法》（榕职院综〔</w:t>
      </w:r>
      <w:r>
        <w:rPr>
          <w:rFonts w:hint="eastAsia" w:ascii="仿宋_GB2312" w:hAnsi="Calibri" w:eastAsia="仿宋_GB2312" w:cs="仿宋_GB2312"/>
          <w:kern w:val="2"/>
          <w:sz w:val="28"/>
          <w:szCs w:val="28"/>
          <w:lang w:val="en-US"/>
        </w:rPr>
        <w:t>2019</w:t>
      </w:r>
      <w:r>
        <w:rPr>
          <w:rFonts w:hint="eastAsia" w:ascii="仿宋_GB2312" w:hAnsi="Calibri" w:eastAsia="仿宋_GB2312" w:cs="仿宋_GB2312"/>
          <w:kern w:val="2"/>
          <w:sz w:val="28"/>
          <w:szCs w:val="28"/>
          <w:lang w:eastAsia="zh-CN"/>
        </w:rPr>
        <w:t>〕</w:t>
      </w:r>
      <w:r>
        <w:rPr>
          <w:rFonts w:hint="eastAsia" w:ascii="仿宋_GB2312" w:hAnsi="Calibri" w:eastAsia="仿宋_GB2312" w:cs="仿宋_GB2312"/>
          <w:kern w:val="2"/>
          <w:sz w:val="28"/>
          <w:szCs w:val="28"/>
          <w:lang w:val="en-US"/>
        </w:rPr>
        <w:t>114</w:t>
      </w:r>
      <w:r>
        <w:rPr>
          <w:rFonts w:hint="eastAsia" w:ascii="仿宋_GB2312" w:hAnsi="Calibri" w:eastAsia="仿宋_GB2312" w:cs="仿宋_GB2312"/>
          <w:kern w:val="2"/>
          <w:sz w:val="28"/>
          <w:szCs w:val="28"/>
          <w:lang w:eastAsia="zh-CN"/>
        </w:rPr>
        <w:t>号），现开展新一轮心理导师的选聘工作，具体通知如下：</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宋体" w:hAnsi="宋体" w:eastAsia="宋体" w:cs="宋体"/>
          <w:sz w:val="24"/>
          <w:szCs w:val="24"/>
          <w:lang w:val="en-US"/>
        </w:rPr>
      </w:pPr>
      <w:r>
        <w:rPr>
          <w:rFonts w:hint="eastAsia" w:ascii="楷体" w:hAnsi="楷体" w:eastAsia="楷体" w:cs="楷体"/>
          <w:b/>
          <w:bCs/>
          <w:kern w:val="2"/>
          <w:sz w:val="28"/>
          <w:szCs w:val="28"/>
          <w:lang w:val="en-US" w:eastAsia="zh-CN" w:bidi="ar"/>
        </w:rPr>
        <w:t>一、选聘条件</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1.政治素质高，遵守法律法规，具有良好的职业道德素质。   </w:t>
      </w:r>
    </w:p>
    <w:p>
      <w:pPr>
        <w:pStyle w:val="2"/>
        <w:widowControl/>
        <w:spacing w:line="560" w:lineRule="exact"/>
        <w:ind w:left="0" w:firstLine="560" w:firstLineChars="200"/>
        <w:rPr>
          <w:rFonts w:hint="eastAsia" w:ascii="仿宋_GB2312" w:eastAsia="仿宋_GB2312" w:cs="仿宋_GB2312"/>
          <w:sz w:val="28"/>
          <w:szCs w:val="28"/>
          <w:lang w:val="en-US"/>
        </w:rPr>
      </w:pPr>
      <w:r>
        <w:rPr>
          <w:rFonts w:hint="eastAsia" w:ascii="仿宋_GB2312" w:eastAsia="仿宋_GB2312" w:cs="仿宋_GB2312"/>
          <w:sz w:val="28"/>
          <w:szCs w:val="28"/>
          <w:lang w:val="en-US"/>
        </w:rPr>
        <w:t>2.</w:t>
      </w:r>
      <w:r>
        <w:rPr>
          <w:rFonts w:hint="eastAsia" w:ascii="仿宋_GB2312" w:eastAsia="仿宋_GB2312" w:cs="仿宋_GB2312"/>
          <w:sz w:val="28"/>
          <w:szCs w:val="28"/>
          <w:lang w:eastAsia="zh-CN"/>
        </w:rPr>
        <w:t>热爱学生心理健康教育工作，掌握必要的学生教育、管理知识，有一定的学生工作经验和较丰富的生活阅历，具有强烈的责任感。</w:t>
      </w:r>
    </w:p>
    <w:p>
      <w:pPr>
        <w:pStyle w:val="2"/>
        <w:widowControl/>
        <w:spacing w:line="560" w:lineRule="exact"/>
        <w:ind w:left="0" w:firstLine="560" w:firstLineChars="200"/>
        <w:rPr>
          <w:rFonts w:hint="eastAsia" w:ascii="仿宋_GB2312" w:eastAsia="仿宋_GB2312" w:cs="仿宋_GB2312"/>
          <w:sz w:val="28"/>
          <w:szCs w:val="28"/>
          <w:lang w:val="en-US"/>
        </w:rPr>
      </w:pPr>
      <w:r>
        <w:rPr>
          <w:rFonts w:hint="eastAsia" w:ascii="仿宋_GB2312" w:eastAsia="仿宋_GB2312" w:cs="仿宋_GB2312"/>
          <w:sz w:val="28"/>
          <w:szCs w:val="28"/>
          <w:lang w:val="en-US"/>
        </w:rPr>
        <w:t>3.</w:t>
      </w:r>
      <w:r>
        <w:rPr>
          <w:rFonts w:hint="eastAsia" w:ascii="仿宋_GB2312" w:eastAsia="仿宋_GB2312" w:cs="仿宋_GB2312"/>
          <w:sz w:val="28"/>
          <w:szCs w:val="28"/>
          <w:lang w:eastAsia="zh-CN"/>
        </w:rPr>
        <w:t>具备心理学专业背景或具有国家认可的心理咨询资格证书等在编在岗人员。</w:t>
      </w:r>
    </w:p>
    <w:p>
      <w:pPr>
        <w:pStyle w:val="2"/>
        <w:widowControl/>
        <w:spacing w:line="560" w:lineRule="exact"/>
        <w:ind w:left="0" w:firstLine="560" w:firstLineChars="200"/>
        <w:rPr>
          <w:rFonts w:hint="eastAsia" w:ascii="仿宋_GB2312" w:eastAsia="仿宋_GB2312" w:cs="仿宋_GB2312"/>
          <w:sz w:val="28"/>
          <w:szCs w:val="28"/>
          <w:lang w:val="en-US"/>
        </w:rPr>
      </w:pPr>
      <w:r>
        <w:rPr>
          <w:rFonts w:hint="eastAsia" w:ascii="仿宋_GB2312" w:eastAsia="仿宋_GB2312" w:cs="仿宋_GB2312"/>
          <w:sz w:val="28"/>
          <w:szCs w:val="28"/>
          <w:lang w:val="en-US"/>
        </w:rPr>
        <w:t>4.</w:t>
      </w:r>
      <w:r>
        <w:rPr>
          <w:rFonts w:hint="eastAsia" w:ascii="仿宋_GB2312" w:eastAsia="仿宋_GB2312" w:cs="仿宋_GB2312"/>
          <w:sz w:val="28"/>
          <w:szCs w:val="28"/>
          <w:lang w:eastAsia="zh-CN"/>
        </w:rPr>
        <w:t>满足以上条件基础上，有丰富个体或团体心理辅导经验、所在系心理工作绩效考核名次靠前的心理辅导站长或副站长、有学生心理工作经验者优先。</w:t>
      </w:r>
    </w:p>
    <w:p>
      <w:pPr>
        <w:keepNext w:val="0"/>
        <w:keepLines w:val="0"/>
        <w:widowControl w:val="0"/>
        <w:numPr>
          <w:ilvl w:val="0"/>
          <w:numId w:val="1"/>
        </w:numPr>
        <w:suppressLineNumbers w:val="0"/>
        <w:autoSpaceDE w:val="0"/>
        <w:autoSpaceDN/>
        <w:spacing w:before="0" w:beforeAutospacing="0" w:after="0" w:afterAutospacing="0" w:line="540" w:lineRule="exact"/>
        <w:ind w:left="0" w:right="0" w:firstLine="562" w:firstLineChars="200"/>
        <w:jc w:val="both"/>
        <w:rPr>
          <w:rFonts w:hint="eastAsia" w:ascii="楷体" w:hAnsi="楷体" w:eastAsia="楷体" w:cs="楷体"/>
          <w:b/>
          <w:bCs/>
          <w:sz w:val="28"/>
          <w:szCs w:val="28"/>
          <w:lang w:val="en-US"/>
        </w:rPr>
      </w:pPr>
      <w:r>
        <w:rPr>
          <w:rFonts w:hint="eastAsia" w:ascii="楷体" w:hAnsi="楷体" w:eastAsia="楷体" w:cs="楷体"/>
          <w:b/>
          <w:bCs/>
          <w:kern w:val="2"/>
          <w:sz w:val="28"/>
          <w:szCs w:val="28"/>
          <w:lang w:val="en-US" w:eastAsia="zh-CN" w:bidi="ar"/>
        </w:rPr>
        <w:t>本轮导师聘期</w:t>
      </w:r>
    </w:p>
    <w:p>
      <w:pPr>
        <w:keepNext w:val="0"/>
        <w:keepLines w:val="0"/>
        <w:widowControl w:val="0"/>
        <w:suppressLineNumbers w:val="0"/>
        <w:autoSpaceDE w:val="0"/>
        <w:autoSpaceDN/>
        <w:spacing w:before="0" w:beforeAutospacing="0" w:after="0" w:afterAutospacing="0" w:line="540" w:lineRule="exact"/>
        <w:ind w:left="0" w:right="0"/>
        <w:jc w:val="both"/>
        <w:rPr>
          <w:rFonts w:hint="eastAsia" w:ascii="楷体" w:hAnsi="楷体" w:eastAsia="楷体" w:cs="楷体"/>
          <w:b/>
          <w:bCs/>
          <w:sz w:val="28"/>
          <w:szCs w:val="28"/>
          <w:lang w:val="en-US"/>
        </w:rPr>
      </w:pPr>
      <w:r>
        <w:rPr>
          <w:rFonts w:hint="eastAsia" w:ascii="楷体" w:hAnsi="楷体" w:eastAsia="楷体" w:cs="楷体"/>
          <w:b/>
          <w:bCs/>
          <w:kern w:val="2"/>
          <w:sz w:val="28"/>
          <w:szCs w:val="28"/>
          <w:lang w:val="en-US" w:eastAsia="zh-CN" w:bidi="ar"/>
        </w:rPr>
        <w:t xml:space="preserve">    </w:t>
      </w:r>
      <w:r>
        <w:rPr>
          <w:rFonts w:hint="eastAsia" w:ascii="仿宋_GB2312" w:hAnsi="Calibri" w:eastAsia="仿宋_GB2312" w:cs="仿宋_GB2312"/>
          <w:kern w:val="2"/>
          <w:sz w:val="28"/>
          <w:szCs w:val="28"/>
          <w:lang w:val="en-US" w:eastAsia="zh-CN" w:bidi="ar"/>
        </w:rPr>
        <w:t>2024年1月-2025年12月</w:t>
      </w:r>
    </w:p>
    <w:p>
      <w:pPr>
        <w:keepNext w:val="0"/>
        <w:keepLines w:val="0"/>
        <w:widowControl w:val="0"/>
        <w:numPr>
          <w:ilvl w:val="0"/>
          <w:numId w:val="1"/>
        </w:numPr>
        <w:suppressLineNumbers w:val="0"/>
        <w:autoSpaceDE w:val="0"/>
        <w:autoSpaceDN/>
        <w:spacing w:before="0" w:beforeAutospacing="0" w:after="0" w:afterAutospacing="0" w:line="540" w:lineRule="exact"/>
        <w:ind w:left="0" w:right="0" w:firstLine="562" w:firstLineChars="200"/>
        <w:jc w:val="both"/>
        <w:rPr>
          <w:rFonts w:hint="eastAsia" w:ascii="楷体" w:hAnsi="楷体" w:eastAsia="楷体" w:cs="楷体"/>
          <w:b/>
          <w:bCs/>
          <w:sz w:val="28"/>
          <w:szCs w:val="28"/>
          <w:lang w:val="en-US"/>
        </w:rPr>
      </w:pPr>
      <w:r>
        <w:rPr>
          <w:rFonts w:hint="eastAsia" w:ascii="楷体" w:hAnsi="楷体" w:eastAsia="楷体" w:cs="楷体"/>
          <w:b/>
          <w:bCs/>
          <w:kern w:val="2"/>
          <w:sz w:val="28"/>
          <w:szCs w:val="28"/>
          <w:lang w:val="en-US" w:eastAsia="zh-CN" w:bidi="ar"/>
        </w:rPr>
        <w:t>选聘程序</w:t>
      </w:r>
    </w:p>
    <w:p>
      <w:pPr>
        <w:keepNext w:val="0"/>
        <w:keepLines w:val="0"/>
        <w:widowControl w:val="0"/>
        <w:suppressLineNumbers w:val="0"/>
        <w:autoSpaceDE w:val="0"/>
        <w:autoSpaceDN/>
        <w:spacing w:before="0" w:beforeAutospacing="0" w:after="0" w:afterAutospacing="0" w:line="540" w:lineRule="exact"/>
        <w:ind w:left="0" w:right="0" w:firstLine="562" w:firstLineChars="200"/>
        <w:jc w:val="both"/>
        <w:rPr>
          <w:rFonts w:hint="eastAsia" w:ascii="仿宋_GB2312" w:eastAsia="仿宋_GB2312" w:cs="仿宋_GB2312"/>
          <w:sz w:val="28"/>
          <w:szCs w:val="28"/>
          <w:lang w:val="en-US"/>
        </w:rPr>
      </w:pPr>
      <w:r>
        <w:rPr>
          <w:rFonts w:hint="eastAsia" w:ascii="楷体" w:hAnsi="楷体" w:eastAsia="楷体" w:cs="楷体"/>
          <w:b/>
          <w:bCs/>
          <w:kern w:val="2"/>
          <w:sz w:val="28"/>
          <w:szCs w:val="28"/>
          <w:lang w:val="en-US" w:eastAsia="zh-CN" w:bidi="ar"/>
        </w:rPr>
        <w:t>1.个人申请。</w:t>
      </w:r>
      <w:r>
        <w:rPr>
          <w:rFonts w:hint="eastAsia" w:ascii="仿宋_GB2312" w:hAnsi="Calibri" w:eastAsia="仿宋_GB2312" w:cs="仿宋_GB2312"/>
          <w:kern w:val="2"/>
          <w:sz w:val="28"/>
          <w:szCs w:val="28"/>
          <w:lang w:val="en-US" w:eastAsia="zh-CN" w:bidi="ar"/>
        </w:rPr>
        <w:t>符合条件的申请者如实填写《福州职业技术学院心理健康教育与咨询中心心理导师聘任审批表》（见附件），经所在部门签章同意后，将表格电子版和纸质版（一式两份）及相关证件复印件于2024年1月9日前交学生工作处（心理健康教育与咨询中心）袁雯雯老师处。</w:t>
      </w:r>
    </w:p>
    <w:p>
      <w:pPr>
        <w:keepNext w:val="0"/>
        <w:keepLines w:val="0"/>
        <w:widowControl w:val="0"/>
        <w:suppressLineNumbers w:val="0"/>
        <w:autoSpaceDE w:val="0"/>
        <w:autoSpaceDN/>
        <w:spacing w:before="0" w:beforeAutospacing="0" w:after="0" w:afterAutospacing="0" w:line="540" w:lineRule="exact"/>
        <w:ind w:left="0" w:right="0" w:firstLine="560"/>
        <w:jc w:val="both"/>
        <w:rPr>
          <w:rFonts w:hint="eastAsia" w:ascii="仿宋_GB2312" w:hAnsi="仿宋" w:eastAsia="仿宋_GB2312" w:cs="Arial"/>
          <w:sz w:val="28"/>
          <w:szCs w:val="28"/>
          <w:lang w:val="en-US"/>
        </w:rPr>
      </w:pPr>
      <w:r>
        <w:rPr>
          <w:rFonts w:hint="eastAsia" w:ascii="楷体" w:hAnsi="楷体" w:eastAsia="楷体" w:cs="楷体"/>
          <w:b/>
          <w:bCs/>
          <w:kern w:val="2"/>
          <w:sz w:val="28"/>
          <w:szCs w:val="28"/>
          <w:lang w:val="en-US" w:eastAsia="zh-CN" w:bidi="ar"/>
        </w:rPr>
        <w:t>2.审核报批。</w:t>
      </w:r>
      <w:r>
        <w:rPr>
          <w:rFonts w:hint="eastAsia" w:ascii="仿宋_GB2312" w:hAnsi="仿宋" w:eastAsia="仿宋_GB2312" w:cs="Arial"/>
          <w:kern w:val="2"/>
          <w:sz w:val="28"/>
          <w:szCs w:val="28"/>
          <w:lang w:val="en-US" w:eastAsia="zh-CN" w:bidi="ar"/>
        </w:rPr>
        <w:t>学生工作处（心理健康教育与咨询中心）将组织开展材料审核，确定预选名单，报送校领导审批。</w:t>
      </w:r>
    </w:p>
    <w:p>
      <w:pPr>
        <w:keepNext w:val="0"/>
        <w:keepLines w:val="0"/>
        <w:widowControl w:val="0"/>
        <w:suppressLineNumbers w:val="0"/>
        <w:autoSpaceDE w:val="0"/>
        <w:autoSpaceDN/>
        <w:spacing w:before="0" w:beforeAutospacing="0" w:after="0" w:afterAutospacing="0" w:line="540" w:lineRule="exact"/>
        <w:ind w:left="0" w:right="0" w:firstLine="560"/>
        <w:jc w:val="both"/>
        <w:rPr>
          <w:rFonts w:hint="eastAsia" w:ascii="仿宋_GB2312" w:eastAsia="仿宋_GB2312" w:cs="仿宋_GB2312"/>
          <w:sz w:val="28"/>
          <w:szCs w:val="28"/>
          <w:lang w:val="en-US"/>
        </w:rPr>
      </w:pPr>
      <w:r>
        <w:rPr>
          <w:rFonts w:hint="eastAsia" w:ascii="楷体" w:hAnsi="楷体" w:eastAsia="楷体" w:cs="楷体"/>
          <w:b/>
          <w:bCs/>
          <w:kern w:val="2"/>
          <w:sz w:val="28"/>
          <w:szCs w:val="28"/>
          <w:lang w:val="en-US" w:eastAsia="zh-CN" w:bidi="ar"/>
        </w:rPr>
        <w:t>3.批准聘任。</w:t>
      </w:r>
      <w:r>
        <w:rPr>
          <w:rFonts w:hint="eastAsia" w:ascii="仿宋_GB2312" w:hAnsi="仿宋" w:eastAsia="仿宋_GB2312" w:cs="Arial"/>
          <w:kern w:val="2"/>
          <w:sz w:val="28"/>
          <w:szCs w:val="28"/>
          <w:lang w:val="en-US" w:eastAsia="zh-CN" w:bidi="ar"/>
        </w:rPr>
        <w:t>校领导审批同意后，学生工作处（心理健康教育与咨询中心）将名单进行发文公布，发放《福州职业技术学院心理健康教育与咨询中心心理导师聘任书》。心理导师队伍</w:t>
      </w:r>
      <w:r>
        <w:rPr>
          <w:rFonts w:hint="eastAsia" w:ascii="仿宋_GB2312" w:hAnsi="Calibri" w:eastAsia="仿宋_GB2312" w:cs="仿宋_GB2312"/>
          <w:kern w:val="2"/>
          <w:sz w:val="28"/>
          <w:szCs w:val="28"/>
          <w:lang w:val="en-US" w:eastAsia="zh-CN" w:bidi="ar"/>
        </w:rPr>
        <w:t>根据《福州职业技术学院心理健康教育与咨询中心心理导师理办法》（榕职院综〔2019〕114号）履行相关工作职责，接受相应管理，享受相关待遇。</w:t>
      </w:r>
    </w:p>
    <w:p>
      <w:pPr>
        <w:keepNext w:val="0"/>
        <w:keepLines w:val="0"/>
        <w:widowControl w:val="0"/>
        <w:suppressLineNumbers w:val="0"/>
        <w:autoSpaceDE w:val="0"/>
        <w:autoSpaceDN/>
        <w:spacing w:before="0" w:beforeAutospacing="0" w:after="0" w:afterAutospacing="0" w:line="540" w:lineRule="exact"/>
        <w:ind w:left="0" w:right="0" w:firstLine="56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附件：福州职业技术学院心理健康教育与咨询中心心理导师聘任审批表</w:t>
      </w:r>
    </w:p>
    <w:p>
      <w:pPr>
        <w:keepNext w:val="0"/>
        <w:keepLines w:val="0"/>
        <w:widowControl w:val="0"/>
        <w:suppressLineNumbers w:val="0"/>
        <w:autoSpaceDE w:val="0"/>
        <w:autoSpaceDN/>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540" w:lineRule="exact"/>
        <w:ind w:left="0" w:right="0" w:firstLine="56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w:t>
      </w:r>
    </w:p>
    <w:p>
      <w:pPr>
        <w:pStyle w:val="3"/>
        <w:keepNext w:val="0"/>
        <w:keepLines w:val="0"/>
        <w:widowControl w:val="0"/>
        <w:suppressLineNumbers w:val="0"/>
        <w:spacing w:before="0" w:beforeAutospacing="0" w:after="0" w:afterAutospacing="0" w:line="495" w:lineRule="exact"/>
        <w:ind w:left="0" w:right="0" w:firstLine="4200" w:firstLineChars="1500"/>
        <w:rPr>
          <w:rFonts w:hint="eastAsia" w:ascii="仿宋" w:hAnsi="仿宋" w:eastAsia="仿宋" w:cs="仿宋"/>
          <w:kern w:val="2"/>
          <w:sz w:val="28"/>
          <w:szCs w:val="28"/>
          <w:lang w:val="en-US"/>
        </w:rPr>
      </w:pPr>
      <w:r>
        <w:rPr>
          <w:rFonts w:hint="eastAsia" w:ascii="仿宋_GB2312" w:hAnsi="仿宋" w:eastAsia="仿宋_GB2312" w:cs="Arial"/>
          <w:sz w:val="28"/>
          <w:szCs w:val="28"/>
          <w:lang w:val="en-US"/>
        </w:rPr>
        <w:t xml:space="preserve">  </w:t>
      </w:r>
      <w:r>
        <w:rPr>
          <w:rFonts w:hint="eastAsia" w:ascii="仿宋" w:hAnsi="仿宋" w:eastAsia="仿宋" w:cs="仿宋"/>
          <w:kern w:val="2"/>
          <w:sz w:val="28"/>
          <w:szCs w:val="28"/>
          <w:lang w:eastAsia="zh-CN"/>
        </w:rPr>
        <w:t>福州职业技术学院学生工作处</w:t>
      </w:r>
    </w:p>
    <w:p>
      <w:pPr>
        <w:pStyle w:val="3"/>
        <w:keepNext w:val="0"/>
        <w:keepLines w:val="0"/>
        <w:widowControl w:val="0"/>
        <w:suppressLineNumbers w:val="0"/>
        <w:spacing w:before="0" w:beforeAutospacing="0" w:after="0" w:afterAutospacing="0" w:line="495" w:lineRule="exact"/>
        <w:ind w:left="0" w:right="0" w:firstLine="560" w:firstLineChars="200"/>
        <w:rPr>
          <w:rFonts w:hint="eastAsia" w:ascii="仿宋" w:hAnsi="仿宋" w:eastAsia="仿宋" w:cs="仿宋"/>
          <w:kern w:val="2"/>
          <w:sz w:val="28"/>
          <w:szCs w:val="28"/>
          <w:lang w:val="en-US"/>
        </w:rPr>
      </w:pPr>
      <w:r>
        <w:rPr>
          <w:rFonts w:hint="eastAsia" w:ascii="仿宋" w:hAnsi="仿宋" w:eastAsia="仿宋" w:cs="仿宋"/>
          <w:kern w:val="2"/>
          <w:sz w:val="28"/>
          <w:szCs w:val="28"/>
          <w:lang w:val="en-US"/>
        </w:rPr>
        <w:t xml:space="preserve">                           </w:t>
      </w:r>
      <w:r>
        <w:rPr>
          <w:rFonts w:hint="eastAsia" w:ascii="仿宋" w:hAnsi="仿宋" w:eastAsia="仿宋" w:cs="仿宋"/>
          <w:kern w:val="2"/>
          <w:sz w:val="28"/>
          <w:szCs w:val="28"/>
          <w:lang w:eastAsia="zh-CN"/>
        </w:rPr>
        <w:t>（心理健康教育与咨询中心）</w:t>
      </w:r>
    </w:p>
    <w:p>
      <w:pPr>
        <w:pStyle w:val="3"/>
        <w:keepNext w:val="0"/>
        <w:keepLines w:val="0"/>
        <w:widowControl w:val="0"/>
        <w:suppressLineNumbers w:val="0"/>
        <w:spacing w:before="0" w:beforeAutospacing="0" w:after="0" w:afterAutospacing="0" w:line="495" w:lineRule="exact"/>
        <w:ind w:left="0" w:right="0" w:firstLine="560" w:firstLineChars="200"/>
        <w:rPr>
          <w:rFonts w:hint="eastAsia" w:ascii="仿宋" w:hAnsi="仿宋" w:eastAsia="仿宋" w:cs="仿宋"/>
          <w:kern w:val="2"/>
          <w:sz w:val="28"/>
          <w:szCs w:val="28"/>
          <w:lang w:val="en-US"/>
        </w:rPr>
      </w:pPr>
      <w:r>
        <w:rPr>
          <w:rFonts w:hint="eastAsia" w:ascii="仿宋" w:hAnsi="仿宋" w:eastAsia="仿宋" w:cs="仿宋"/>
          <w:kern w:val="2"/>
          <w:sz w:val="28"/>
          <w:szCs w:val="28"/>
          <w:lang w:val="en-US"/>
        </w:rPr>
        <w:t xml:space="preserve">                               2024</w:t>
      </w:r>
      <w:r>
        <w:rPr>
          <w:rFonts w:hint="eastAsia" w:ascii="仿宋" w:hAnsi="仿宋" w:eastAsia="仿宋" w:cs="仿宋"/>
          <w:kern w:val="2"/>
          <w:sz w:val="28"/>
          <w:szCs w:val="28"/>
          <w:lang w:eastAsia="zh-CN"/>
        </w:rPr>
        <w:t>年</w:t>
      </w:r>
      <w:r>
        <w:rPr>
          <w:rFonts w:hint="eastAsia" w:ascii="仿宋" w:hAnsi="仿宋" w:eastAsia="仿宋" w:cs="仿宋"/>
          <w:kern w:val="2"/>
          <w:sz w:val="28"/>
          <w:szCs w:val="28"/>
          <w:lang w:val="en-US"/>
        </w:rPr>
        <w:t>1</w:t>
      </w:r>
      <w:r>
        <w:rPr>
          <w:rFonts w:hint="eastAsia" w:ascii="仿宋" w:hAnsi="仿宋" w:eastAsia="仿宋" w:cs="仿宋"/>
          <w:kern w:val="2"/>
          <w:sz w:val="28"/>
          <w:szCs w:val="28"/>
          <w:lang w:eastAsia="zh-CN"/>
        </w:rPr>
        <w:t>月</w:t>
      </w:r>
      <w:r>
        <w:rPr>
          <w:rFonts w:hint="eastAsia" w:ascii="仿宋" w:hAnsi="仿宋" w:eastAsia="仿宋" w:cs="仿宋"/>
          <w:kern w:val="2"/>
          <w:sz w:val="28"/>
          <w:szCs w:val="28"/>
          <w:lang w:val="en-US"/>
        </w:rPr>
        <w:t>3</w:t>
      </w:r>
      <w:r>
        <w:rPr>
          <w:rFonts w:hint="eastAsia" w:ascii="仿宋" w:hAnsi="仿宋" w:eastAsia="仿宋" w:cs="仿宋"/>
          <w:kern w:val="2"/>
          <w:sz w:val="28"/>
          <w:szCs w:val="28"/>
          <w:lang w:eastAsia="zh-CN"/>
        </w:rPr>
        <w:t>日</w:t>
      </w: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0C467"/>
    <w:multiLevelType w:val="multilevel"/>
    <w:tmpl w:val="C340C46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27B67A7B"/>
    <w:rsid w:val="27B6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link w:val="6"/>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3">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character" w:customStyle="1" w:styleId="6">
    <w:name w:val="批注文字 Char"/>
    <w:basedOn w:val="5"/>
    <w:link w:val="2"/>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2024-01-16T02:12:00Z</dcterms:created>
  <dc:creator>zizi</dc:creator>
  <cp:lastModifiedBy>zizi</cp:lastModifiedBy>
  <cp:lastPrinted>2024-01-16T02:48:27Z</cp:lastPrinted>
  <dcterms:modified xsi:type="dcterms:W3CDTF">2024-01-16T02:52:06Z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B774A57E80F14CC4A14F9E3284080A7C_11</vt:lpwstr>
  </property>
</Properties>
</file>